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0CAE" w:rsidRPr="006B5ACD" w:rsidRDefault="00717CFA" w:rsidP="004A4133">
      <w:pPr>
        <w:jc w:val="center"/>
        <w:rPr>
          <w:rFonts w:ascii="Palatino Linotype" w:hAnsi="Palatino Linotype" w:cstheme="majorBidi"/>
        </w:rPr>
      </w:pPr>
      <w:r>
        <w:rPr>
          <w:rFonts w:ascii="Palatino Linotype" w:hAnsi="Palatino Linotype" w:cstheme="majorBidi"/>
          <w:noProof/>
        </w:rPr>
        <w:drawing>
          <wp:anchor distT="0" distB="0" distL="114300" distR="114300" simplePos="0" relativeHeight="251658240" behindDoc="0" locked="0" layoutInCell="1" allowOverlap="1">
            <wp:simplePos x="0" y="0"/>
            <wp:positionH relativeFrom="column">
              <wp:posOffset>-914400</wp:posOffset>
            </wp:positionH>
            <wp:positionV relativeFrom="paragraph">
              <wp:posOffset>-927100</wp:posOffset>
            </wp:positionV>
            <wp:extent cx="7569200" cy="1070619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solar heating-01.jpg"/>
                    <pic:cNvPicPr/>
                  </pic:nvPicPr>
                  <pic:blipFill>
                    <a:blip r:embed="rId8">
                      <a:extLst>
                        <a:ext uri="{28A0092B-C50C-407E-A947-70E740481C1C}">
                          <a14:useLocalDpi xmlns:a14="http://schemas.microsoft.com/office/drawing/2010/main" val="0"/>
                        </a:ext>
                      </a:extLst>
                    </a:blip>
                    <a:stretch>
                      <a:fillRect/>
                    </a:stretch>
                  </pic:blipFill>
                  <pic:spPr>
                    <a:xfrm>
                      <a:off x="0" y="0"/>
                      <a:ext cx="7569200" cy="10706197"/>
                    </a:xfrm>
                    <a:prstGeom prst="rect">
                      <a:avLst/>
                    </a:prstGeom>
                  </pic:spPr>
                </pic:pic>
              </a:graphicData>
            </a:graphic>
          </wp:anchor>
        </w:drawing>
      </w:r>
    </w:p>
    <w:p w:rsidR="00972D84" w:rsidRDefault="00972D84" w:rsidP="00717CFA">
      <w:pPr>
        <w:jc w:val="right"/>
        <w:rPr>
          <w:rFonts w:ascii="Palatino Linotype" w:hAnsi="Palatino Linotype" w:cstheme="majorBidi"/>
          <w:b/>
          <w:bCs/>
          <w:sz w:val="44"/>
          <w:szCs w:val="44"/>
        </w:rPr>
      </w:pPr>
    </w:p>
    <w:p w:rsidR="00717CFA" w:rsidRDefault="00717CFA" w:rsidP="00717CFA">
      <w:pPr>
        <w:jc w:val="right"/>
        <w:rPr>
          <w:rFonts w:ascii="Palatino Linotype" w:hAnsi="Palatino Linotype" w:cstheme="majorBidi"/>
          <w:b/>
          <w:bCs/>
          <w:sz w:val="44"/>
          <w:szCs w:val="44"/>
        </w:rPr>
      </w:pPr>
    </w:p>
    <w:p w:rsidR="00717CFA" w:rsidRDefault="00717CFA" w:rsidP="00717CFA">
      <w:pPr>
        <w:jc w:val="right"/>
        <w:rPr>
          <w:rFonts w:ascii="Palatino Linotype" w:hAnsi="Palatino Linotype" w:cstheme="majorBidi"/>
          <w:b/>
          <w:bCs/>
          <w:sz w:val="44"/>
          <w:szCs w:val="44"/>
        </w:rPr>
      </w:pPr>
    </w:p>
    <w:p w:rsidR="00717CFA" w:rsidRDefault="00717CFA" w:rsidP="00717CFA">
      <w:pPr>
        <w:jc w:val="right"/>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Default="00717CFA" w:rsidP="004A4133">
      <w:pPr>
        <w:jc w:val="center"/>
        <w:rPr>
          <w:rFonts w:ascii="Palatino Linotype" w:hAnsi="Palatino Linotype" w:cstheme="majorBidi"/>
        </w:rPr>
      </w:pPr>
    </w:p>
    <w:p w:rsidR="00717CFA" w:rsidRPr="006B5ACD" w:rsidRDefault="00717CFA" w:rsidP="004A4133">
      <w:pPr>
        <w:jc w:val="center"/>
        <w:rPr>
          <w:rFonts w:ascii="Palatino Linotype" w:hAnsi="Palatino Linotype" w:cstheme="majorBidi"/>
        </w:rPr>
      </w:pPr>
    </w:p>
    <w:p w:rsidR="00D130A6" w:rsidRDefault="00D130A6" w:rsidP="00D130A6">
      <w:pPr>
        <w:jc w:val="center"/>
        <w:rPr>
          <w:rFonts w:ascii="Palatino Linotype" w:hAnsi="Palatino Linotype" w:cstheme="majorBidi"/>
          <w:b/>
          <w:bCs/>
        </w:rPr>
      </w:pPr>
    </w:p>
    <w:p w:rsidR="00D130A6" w:rsidRDefault="00D130A6" w:rsidP="00D130A6">
      <w:pPr>
        <w:jc w:val="center"/>
        <w:rPr>
          <w:rFonts w:ascii="Palatino Linotype" w:hAnsi="Palatino Linotype" w:cstheme="majorBidi"/>
          <w:b/>
          <w:bCs/>
        </w:rPr>
      </w:pPr>
    </w:p>
    <w:p w:rsidR="00D130A6" w:rsidRDefault="00D130A6" w:rsidP="00D130A6">
      <w:pPr>
        <w:jc w:val="center"/>
        <w:rPr>
          <w:rFonts w:ascii="Palatino Linotype" w:hAnsi="Palatino Linotype" w:cstheme="majorBidi"/>
          <w:b/>
          <w:bCs/>
        </w:rPr>
      </w:pPr>
    </w:p>
    <w:p w:rsidR="00D130A6" w:rsidRDefault="00D130A6" w:rsidP="00D130A6">
      <w:pPr>
        <w:jc w:val="center"/>
        <w:rPr>
          <w:rFonts w:ascii="Palatino Linotype" w:hAnsi="Palatino Linotype" w:cstheme="majorBidi"/>
          <w:b/>
          <w:bCs/>
        </w:rPr>
      </w:pPr>
    </w:p>
    <w:p w:rsidR="00D130A6" w:rsidRPr="006B5ACD" w:rsidRDefault="00D130A6" w:rsidP="00D130A6">
      <w:pPr>
        <w:jc w:val="center"/>
        <w:rPr>
          <w:rFonts w:ascii="Palatino Linotype" w:hAnsi="Palatino Linotype" w:cstheme="majorBidi"/>
        </w:rPr>
      </w:pPr>
    </w:p>
    <w:p w:rsidR="00D130A6" w:rsidRPr="006B5ACD" w:rsidRDefault="00D130A6" w:rsidP="00D130A6">
      <w:pPr>
        <w:pStyle w:val="NoSpacing"/>
        <w:rPr>
          <w:rFonts w:ascii="Palatino Linotype" w:hAnsi="Palatino Linotype"/>
        </w:rPr>
      </w:pPr>
      <w:r>
        <w:rPr>
          <w:rFonts w:ascii="Palatino Linotype" w:hAnsi="Palatino Linotype"/>
          <w:i/>
          <w:iCs/>
          <w:u w:val="single"/>
        </w:rPr>
        <w:t>Introduction:</w:t>
      </w:r>
    </w:p>
    <w:p w:rsidR="00D130A6" w:rsidRPr="006B5ACD" w:rsidRDefault="00D130A6" w:rsidP="00D130A6">
      <w:pPr>
        <w:jc w:val="both"/>
        <w:rPr>
          <w:rFonts w:ascii="Palatino Linotype" w:hAnsi="Palatino Linotype"/>
          <w:i/>
          <w:iCs/>
        </w:rPr>
      </w:pPr>
    </w:p>
    <w:p w:rsidR="00D130A6" w:rsidRPr="006B5ACD" w:rsidRDefault="00D130A6" w:rsidP="00D130A6">
      <w:pPr>
        <w:jc w:val="both"/>
        <w:rPr>
          <w:rFonts w:ascii="Palatino Linotype" w:hAnsi="Palatino Linotype" w:cstheme="majorBidi"/>
          <w:i/>
          <w:iCs/>
        </w:rPr>
      </w:pPr>
    </w:p>
    <w:p w:rsidR="00D130A6" w:rsidRPr="006B5ACD" w:rsidRDefault="00D130A6" w:rsidP="00D130A6">
      <w:pPr>
        <w:jc w:val="both"/>
        <w:rPr>
          <w:rFonts w:ascii="Palatino Linotype" w:hAnsi="Palatino Linotype" w:cstheme="majorBidi"/>
          <w:i/>
          <w:iCs/>
        </w:rPr>
      </w:pPr>
      <w:r w:rsidRPr="006B5ACD">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 receives the technical support of the United Nations Development Programme (UNDP) through funding by the Global Environment Facility (GEF). </w:t>
      </w:r>
    </w:p>
    <w:p w:rsidR="00D130A6" w:rsidRDefault="00D130A6" w:rsidP="00D130A6">
      <w:pPr>
        <w:jc w:val="both"/>
        <w:rPr>
          <w:rFonts w:ascii="Palatino Linotype" w:hAnsi="Palatino Linotype" w:cstheme="majorBidi"/>
        </w:rPr>
      </w:pPr>
    </w:p>
    <w:p w:rsidR="00D130A6" w:rsidRPr="006B5ACD" w:rsidRDefault="00D130A6" w:rsidP="00D130A6">
      <w:pPr>
        <w:jc w:val="both"/>
        <w:rPr>
          <w:rFonts w:ascii="Palatino Linotype" w:hAnsi="Palatino Linotype" w:cstheme="majorBidi"/>
        </w:rPr>
      </w:pPr>
    </w:p>
    <w:p w:rsidR="000948BD" w:rsidRPr="009459BA" w:rsidRDefault="00D130A6" w:rsidP="00D130A6">
      <w:pPr>
        <w:jc w:val="both"/>
        <w:rPr>
          <w:rFonts w:ascii="Palatino Linotype" w:hAnsi="Palatino Linotype" w:cstheme="majorBidi"/>
          <w:i/>
          <w:iCs/>
        </w:rPr>
      </w:pPr>
      <w:r w:rsidRPr="006B5ACD">
        <w:rPr>
          <w:rFonts w:ascii="Palatino Linotype" w:hAnsi="Palatino Linotype" w:cstheme="majorBidi"/>
          <w:i/>
          <w:iCs/>
        </w:rPr>
        <w:t xml:space="preserve">The Technical Support Unit to the Central Bank of Lebanon (BDL) at LCEC is dedicated to offer BDL technical assistance to evaluate the eligibility of submitted loans to benefit from the EU-funded subsidy. This task is financed by the European Union (EU). </w:t>
      </w:r>
      <w:r w:rsidR="00720B5E" w:rsidRPr="006B5ACD">
        <w:rPr>
          <w:rFonts w:ascii="Palatino Linotype" w:hAnsi="Palatino Linotype" w:cstheme="majorBidi"/>
          <w:i/>
          <w:iCs/>
        </w:rPr>
        <w:br w:type="page"/>
      </w:r>
    </w:p>
    <w:p w:rsidR="00D130A6" w:rsidRDefault="00D130A6" w:rsidP="004A4133">
      <w:pPr>
        <w:pStyle w:val="NoSpacing"/>
        <w:jc w:val="both"/>
        <w:rPr>
          <w:rFonts w:ascii="Palatino Linotype" w:hAnsi="Palatino Linotype"/>
          <w:i/>
          <w:iCs/>
          <w:sz w:val="24"/>
          <w:szCs w:val="24"/>
          <w:u w:val="single"/>
        </w:rPr>
      </w:pPr>
    </w:p>
    <w:p w:rsidR="009459BA" w:rsidRPr="009459BA" w:rsidRDefault="009459BA" w:rsidP="004A4133">
      <w:pPr>
        <w:pStyle w:val="NoSpacing"/>
        <w:jc w:val="both"/>
        <w:rPr>
          <w:rFonts w:ascii="Palatino Linotype" w:hAnsi="Palatino Linotype"/>
          <w:sz w:val="24"/>
          <w:szCs w:val="24"/>
        </w:rPr>
      </w:pPr>
      <w:r w:rsidRPr="009459BA">
        <w:rPr>
          <w:rFonts w:ascii="Palatino Linotype" w:hAnsi="Palatino Linotype"/>
          <w:i/>
          <w:iCs/>
          <w:sz w:val="24"/>
          <w:szCs w:val="24"/>
          <w:u w:val="single"/>
        </w:rPr>
        <w:t>Important Notes:</w:t>
      </w:r>
    </w:p>
    <w:p w:rsidR="009459BA" w:rsidRPr="009459BA" w:rsidRDefault="009459BA" w:rsidP="004A4133">
      <w:pPr>
        <w:jc w:val="both"/>
        <w:rPr>
          <w:rFonts w:ascii="Palatino Linotype" w:hAnsi="Palatino Linotype"/>
          <w:i/>
          <w:iCs/>
        </w:rPr>
      </w:pPr>
    </w:p>
    <w:p w:rsidR="009459BA" w:rsidRPr="009459BA" w:rsidRDefault="009459BA" w:rsidP="004A4133">
      <w:pPr>
        <w:jc w:val="both"/>
        <w:rPr>
          <w:rFonts w:ascii="Palatino Linotype" w:hAnsi="Palatino Linotype"/>
          <w:b/>
          <w:bCs/>
          <w:i/>
          <w:iCs/>
        </w:rPr>
      </w:pPr>
      <w:r w:rsidRPr="009459BA">
        <w:rPr>
          <w:rFonts w:ascii="Palatino Linotype" w:hAnsi="Palatino Linotype"/>
          <w:b/>
          <w:bCs/>
          <w:i/>
          <w:iCs/>
        </w:rPr>
        <w:t xml:space="preserve">1. All sentences written in italic format in these </w:t>
      </w:r>
      <w:r w:rsidR="002900BF">
        <w:rPr>
          <w:rFonts w:ascii="Palatino Linotype" w:hAnsi="Palatino Linotype"/>
          <w:b/>
          <w:bCs/>
          <w:i/>
          <w:iCs/>
        </w:rPr>
        <w:t xml:space="preserve">Guidelines are for instructions </w:t>
      </w:r>
      <w:r w:rsidRPr="009459BA">
        <w:rPr>
          <w:rFonts w:ascii="Palatino Linotype" w:hAnsi="Palatino Linotype"/>
          <w:b/>
          <w:bCs/>
          <w:i/>
          <w:iCs/>
        </w:rPr>
        <w:t>purposes only. These sentences should be removed from the technical feasibility study.</w:t>
      </w:r>
    </w:p>
    <w:p w:rsidR="009459BA" w:rsidRPr="009459BA" w:rsidRDefault="009459BA" w:rsidP="004A4133">
      <w:pPr>
        <w:jc w:val="both"/>
        <w:rPr>
          <w:rFonts w:ascii="Palatino Linotype" w:hAnsi="Palatino Linotype"/>
          <w:i/>
          <w:iCs/>
        </w:rPr>
      </w:pPr>
    </w:p>
    <w:p w:rsidR="009459BA" w:rsidRPr="009459BA" w:rsidRDefault="009459BA" w:rsidP="004A4133">
      <w:pPr>
        <w:jc w:val="both"/>
        <w:rPr>
          <w:rFonts w:ascii="Palatino Linotype" w:hAnsi="Palatino Linotype"/>
          <w:i/>
          <w:iCs/>
        </w:rPr>
      </w:pPr>
      <w:r w:rsidRPr="009459BA">
        <w:rPr>
          <w:rFonts w:ascii="Palatino Linotype" w:hAnsi="Palatino Linotype"/>
          <w:i/>
          <w:iCs/>
        </w:rPr>
        <w:t>2. This guide is for instructional purposes. It is designed to help potential beneficiaries and contractors in preparing comprehensive technical reports and proposals about solar water heating systems installation.</w:t>
      </w:r>
    </w:p>
    <w:p w:rsidR="009459BA" w:rsidRPr="009459BA" w:rsidRDefault="009459BA" w:rsidP="004A4133">
      <w:pPr>
        <w:jc w:val="both"/>
        <w:rPr>
          <w:rFonts w:ascii="Palatino Linotype" w:hAnsi="Palatino Linotype"/>
          <w:i/>
          <w:iCs/>
        </w:rPr>
      </w:pPr>
    </w:p>
    <w:p w:rsidR="009459BA" w:rsidRPr="009459BA" w:rsidRDefault="009459BA" w:rsidP="004A4133">
      <w:pPr>
        <w:jc w:val="both"/>
        <w:rPr>
          <w:rFonts w:ascii="Palatino Linotype" w:hAnsi="Palatino Linotype"/>
          <w:i/>
          <w:iCs/>
        </w:rPr>
      </w:pPr>
      <w:r w:rsidRPr="009459BA">
        <w:rPr>
          <w:rFonts w:ascii="Palatino Linotype" w:hAnsi="Palatino Linotype"/>
          <w:i/>
          <w:iCs/>
        </w:rPr>
        <w:t>3. This guide is a mandatory requirement towards facilitating the green loan applications and ensures sufficient and proper technical and financial analysis.</w:t>
      </w:r>
    </w:p>
    <w:p w:rsidR="009459BA" w:rsidRPr="009459BA" w:rsidRDefault="009459BA" w:rsidP="004A4133">
      <w:pPr>
        <w:jc w:val="both"/>
        <w:rPr>
          <w:rFonts w:ascii="Palatino Linotype" w:hAnsi="Palatino Linotype"/>
          <w:i/>
          <w:iCs/>
        </w:rPr>
      </w:pPr>
    </w:p>
    <w:p w:rsidR="009459BA" w:rsidRPr="009459BA" w:rsidRDefault="009459BA" w:rsidP="004A4133">
      <w:pPr>
        <w:jc w:val="both"/>
        <w:rPr>
          <w:rFonts w:ascii="Palatino Linotype" w:hAnsi="Palatino Linotype"/>
          <w:i/>
          <w:iCs/>
        </w:rPr>
      </w:pPr>
      <w:r w:rsidRPr="009459BA">
        <w:rPr>
          <w:rFonts w:ascii="Palatino Linotype" w:hAnsi="Palatino Linotype"/>
          <w:i/>
          <w:iCs/>
        </w:rPr>
        <w:t>4. This guide is prepared by the Lebanese Center for Energy Conservation- Technical Support Unit to the Central Bank of Lebanon, and is available for public use.</w:t>
      </w:r>
    </w:p>
    <w:p w:rsidR="009459BA" w:rsidRPr="009459BA" w:rsidRDefault="009459BA" w:rsidP="004A4133">
      <w:pPr>
        <w:jc w:val="both"/>
        <w:rPr>
          <w:rFonts w:ascii="Palatino Linotype" w:hAnsi="Palatino Linotype"/>
          <w:i/>
          <w:iCs/>
        </w:rPr>
      </w:pPr>
    </w:p>
    <w:p w:rsidR="009459BA" w:rsidRPr="009459BA" w:rsidRDefault="0040595F" w:rsidP="004A4133">
      <w:pPr>
        <w:jc w:val="both"/>
        <w:rPr>
          <w:rFonts w:ascii="Palatino Linotype" w:hAnsi="Palatino Linotype"/>
          <w:i/>
          <w:iCs/>
        </w:rPr>
      </w:pPr>
      <w:r>
        <w:rPr>
          <w:rFonts w:ascii="Palatino Linotype" w:hAnsi="Palatino Linotype"/>
          <w:i/>
          <w:iCs/>
        </w:rPr>
        <w:t>5. This guide is divided into 10</w:t>
      </w:r>
      <w:r w:rsidR="009459BA" w:rsidRPr="009459BA">
        <w:rPr>
          <w:rFonts w:ascii="Palatino Linotype" w:hAnsi="Palatino Linotype"/>
          <w:i/>
          <w:iCs/>
        </w:rPr>
        <w:t xml:space="preserve"> sections that would ideally be available in the submitted technical report of a loan application. The last section offers general notes on the format of the report.</w:t>
      </w:r>
    </w:p>
    <w:p w:rsidR="009459BA" w:rsidRPr="009459BA" w:rsidRDefault="009459BA" w:rsidP="004A4133">
      <w:pPr>
        <w:jc w:val="both"/>
        <w:rPr>
          <w:rFonts w:ascii="Palatino Linotype" w:hAnsi="Palatino Linotype"/>
          <w:i/>
          <w:iCs/>
        </w:rPr>
      </w:pPr>
    </w:p>
    <w:p w:rsidR="009459BA" w:rsidRPr="009459BA" w:rsidRDefault="009459BA" w:rsidP="004A4133">
      <w:pPr>
        <w:jc w:val="both"/>
        <w:rPr>
          <w:rFonts w:ascii="Palatino Linotype" w:hAnsi="Palatino Linotype"/>
          <w:i/>
          <w:iCs/>
        </w:rPr>
      </w:pPr>
      <w:r w:rsidRPr="009459BA">
        <w:rPr>
          <w:rFonts w:ascii="Palatino Linotype" w:hAnsi="Palatino Linotype"/>
          <w:i/>
          <w:iCs/>
        </w:rPr>
        <w:t xml:space="preserve">6. For questions, clarifications, or suggestions, please contact the LCEC: 01-569101 or by email: </w:t>
      </w:r>
      <w:hyperlink r:id="rId9" w:history="1">
        <w:r w:rsidR="006B3B06">
          <w:rPr>
            <w:rStyle w:val="Hyperlink"/>
            <w:rFonts w:ascii="Palatino Linotype" w:hAnsi="Palatino Linotype"/>
            <w:i/>
            <w:iCs/>
          </w:rPr>
          <w:t>energy@lcec</w:t>
        </w:r>
        <w:bookmarkStart w:id="0" w:name="_GoBack"/>
        <w:bookmarkEnd w:id="0"/>
        <w:r w:rsidRPr="009459BA">
          <w:rPr>
            <w:rStyle w:val="Hyperlink"/>
            <w:rFonts w:ascii="Palatino Linotype" w:hAnsi="Palatino Linotype"/>
            <w:i/>
            <w:iCs/>
          </w:rPr>
          <w:t>.org.lb</w:t>
        </w:r>
      </w:hyperlink>
    </w:p>
    <w:p w:rsidR="002900BF" w:rsidRDefault="002900BF" w:rsidP="004A4133">
      <w:pPr>
        <w:rPr>
          <w:rFonts w:ascii="Palatino Linotype" w:hAnsi="Palatino Linotype"/>
        </w:rPr>
      </w:pPr>
    </w:p>
    <w:p w:rsidR="002900BF" w:rsidRDefault="002900BF" w:rsidP="004A4133">
      <w:pPr>
        <w:rPr>
          <w:rFonts w:ascii="Palatino Linotype" w:hAnsi="Palatino Linotype"/>
        </w:rPr>
      </w:pPr>
    </w:p>
    <w:p w:rsidR="002900BF" w:rsidRDefault="002900BF" w:rsidP="004A4133">
      <w:pPr>
        <w:rPr>
          <w:rFonts w:ascii="Palatino Linotype" w:hAnsi="Palatino Linotype"/>
        </w:rPr>
      </w:pPr>
    </w:p>
    <w:p w:rsidR="002900BF" w:rsidRDefault="002900BF" w:rsidP="004A4133">
      <w:pPr>
        <w:rPr>
          <w:rFonts w:ascii="Palatino Linotype" w:hAnsi="Palatino Linotype"/>
        </w:rPr>
      </w:pPr>
    </w:p>
    <w:p w:rsidR="002900BF" w:rsidRPr="007C2A2C" w:rsidRDefault="002900BF" w:rsidP="004A4133">
      <w:pPr>
        <w:jc w:val="center"/>
        <w:rPr>
          <w:rFonts w:ascii="Palatino Linotype" w:hAnsi="Palatino Linotype"/>
        </w:rPr>
      </w:pPr>
    </w:p>
    <w:p w:rsidR="002900BF" w:rsidRPr="007C2A2C" w:rsidRDefault="002900BF" w:rsidP="004A4133">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2900BF" w:rsidRPr="007C2A2C" w:rsidTr="00D623B6">
        <w:tc>
          <w:tcPr>
            <w:tcW w:w="9245" w:type="dxa"/>
          </w:tcPr>
          <w:p w:rsidR="002900BF" w:rsidRPr="00CE08AC" w:rsidRDefault="002900BF" w:rsidP="004A4133">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requesting financing of </w:t>
            </w:r>
            <w:r>
              <w:rPr>
                <w:rFonts w:ascii="Palatino Linotype" w:hAnsi="Palatino Linotype"/>
                <w:b/>
                <w:bCs/>
                <w:i/>
                <w:iCs/>
                <w:sz w:val="26"/>
                <w:szCs w:val="26"/>
              </w:rPr>
              <w:t>Solar Water Heating</w:t>
            </w:r>
            <w:r w:rsidR="00B4044F">
              <w:rPr>
                <w:rFonts w:ascii="Palatino Linotype" w:hAnsi="Palatino Linotype"/>
                <w:b/>
                <w:bCs/>
                <w:i/>
                <w:iCs/>
                <w:sz w:val="26"/>
                <w:szCs w:val="26"/>
              </w:rPr>
              <w:t xml:space="preserve"> S</w:t>
            </w:r>
            <w:r w:rsidRPr="00CE08AC">
              <w:rPr>
                <w:rFonts w:ascii="Palatino Linotype" w:hAnsi="Palatino Linotype"/>
                <w:b/>
                <w:bCs/>
                <w:i/>
                <w:iCs/>
                <w:sz w:val="26"/>
                <w:szCs w:val="26"/>
              </w:rPr>
              <w:t xml:space="preserve">ystems under NEEREA will be based on these </w:t>
            </w:r>
            <w:r>
              <w:rPr>
                <w:rFonts w:ascii="Palatino Linotype" w:hAnsi="Palatino Linotype"/>
                <w:b/>
                <w:bCs/>
                <w:i/>
                <w:iCs/>
                <w:sz w:val="26"/>
                <w:szCs w:val="26"/>
              </w:rPr>
              <w:t xml:space="preserve">issued </w:t>
            </w:r>
            <w:r w:rsidR="00B4044F">
              <w:rPr>
                <w:rFonts w:ascii="Palatino Linotype" w:hAnsi="Palatino Linotype"/>
                <w:b/>
                <w:bCs/>
                <w:i/>
                <w:iCs/>
                <w:sz w:val="26"/>
                <w:szCs w:val="26"/>
              </w:rPr>
              <w:t>SWH</w:t>
            </w:r>
            <w:r>
              <w:rPr>
                <w:rFonts w:ascii="Palatino Linotype" w:hAnsi="Palatino Linotype"/>
                <w:b/>
                <w:bCs/>
                <w:i/>
                <w:iCs/>
                <w:sz w:val="26"/>
                <w:szCs w:val="26"/>
              </w:rPr>
              <w:t xml:space="preserve">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rsidR="009459BA" w:rsidRDefault="00037BFA" w:rsidP="004A4133">
      <w:pPr>
        <w:jc w:val="both"/>
        <w:rPr>
          <w:rFonts w:ascii="Palatino Linotype" w:hAnsi="Palatino Linotype"/>
          <w:i/>
          <w:iCs/>
        </w:rPr>
      </w:pPr>
      <w:r w:rsidRPr="009459BA">
        <w:rPr>
          <w:rFonts w:ascii="Palatino Linotype" w:hAnsi="Palatino Linotype"/>
        </w:rPr>
        <w:br w:type="page"/>
      </w:r>
    </w:p>
    <w:p w:rsidR="009459BA" w:rsidRPr="006B5ACD" w:rsidRDefault="009459BA" w:rsidP="004A4133">
      <w:pPr>
        <w:pStyle w:val="Heading1"/>
        <w:numPr>
          <w:ilvl w:val="0"/>
          <w:numId w:val="24"/>
        </w:numPr>
        <w:spacing w:before="0" w:after="0"/>
        <w:ind w:left="360"/>
        <w:rPr>
          <w:rFonts w:ascii="Palatino Linotype" w:hAnsi="Palatino Linotype"/>
          <w:b w:val="0"/>
          <w:bCs w:val="0"/>
        </w:rPr>
      </w:pPr>
      <w:r>
        <w:rPr>
          <w:rFonts w:ascii="Palatino Linotype" w:hAnsi="Palatino Linotype"/>
          <w:b w:val="0"/>
          <w:bCs w:val="0"/>
        </w:rPr>
        <w:lastRenderedPageBreak/>
        <w:t xml:space="preserve">Solar Water Heating </w:t>
      </w:r>
      <w:r w:rsidRPr="006B5ACD">
        <w:rPr>
          <w:rFonts w:ascii="Palatino Linotype" w:hAnsi="Palatino Linotype"/>
          <w:b w:val="0"/>
          <w:bCs w:val="0"/>
        </w:rPr>
        <w:t>Study Content</w:t>
      </w:r>
    </w:p>
    <w:p w:rsidR="009459BA" w:rsidRPr="009459BA" w:rsidRDefault="009459BA" w:rsidP="004A4133">
      <w:pPr>
        <w:rPr>
          <w:rFonts w:ascii="Palatino Linotype" w:hAnsi="Palatino Linotype"/>
          <w:kern w:val="32"/>
        </w:rPr>
      </w:pPr>
    </w:p>
    <w:p w:rsidR="009459BA" w:rsidRPr="00F35611" w:rsidRDefault="009459BA" w:rsidP="004A4133">
      <w:pPr>
        <w:jc w:val="both"/>
        <w:rPr>
          <w:rFonts w:ascii="Palatino Linotype" w:hAnsi="Palatino Linotype"/>
        </w:rPr>
      </w:pPr>
    </w:p>
    <w:p w:rsidR="009459BA" w:rsidRPr="00F35611"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Solar Water Heating Study Content</w:t>
      </w:r>
    </w:p>
    <w:p w:rsidR="009459BA" w:rsidRPr="00F35611" w:rsidRDefault="009459BA" w:rsidP="004A4133">
      <w:pPr>
        <w:ind w:left="360"/>
        <w:rPr>
          <w:rFonts w:ascii="Palatino Linotype" w:hAnsi="Palatino Linotype"/>
        </w:rPr>
      </w:pPr>
    </w:p>
    <w:p w:rsidR="009459BA" w:rsidRPr="00F35611"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Introduction</w:t>
      </w:r>
    </w:p>
    <w:p w:rsidR="009459BA" w:rsidRPr="00F35611" w:rsidRDefault="009459BA" w:rsidP="004A4133">
      <w:pPr>
        <w:ind w:left="360"/>
        <w:rPr>
          <w:rFonts w:ascii="Palatino Linotype" w:hAnsi="Palatino Linotype"/>
        </w:rPr>
      </w:pPr>
    </w:p>
    <w:p w:rsidR="009459BA" w:rsidRPr="00506B9D" w:rsidRDefault="00B4044F" w:rsidP="004A4133">
      <w:pPr>
        <w:pStyle w:val="ListParagraph"/>
        <w:numPr>
          <w:ilvl w:val="0"/>
          <w:numId w:val="38"/>
        </w:numPr>
        <w:spacing w:after="0" w:line="240" w:lineRule="auto"/>
        <w:ind w:left="360"/>
        <w:rPr>
          <w:rFonts w:ascii="Palatino Linotype" w:hAnsi="Palatino Linotype"/>
          <w:sz w:val="24"/>
          <w:szCs w:val="24"/>
        </w:rPr>
      </w:pPr>
      <w:r w:rsidRPr="00506B9D">
        <w:rPr>
          <w:rFonts w:ascii="Palatino Linotype" w:hAnsi="Palatino Linotype"/>
          <w:sz w:val="24"/>
          <w:szCs w:val="24"/>
        </w:rPr>
        <w:t>Overview of Current Systems in Place</w:t>
      </w:r>
    </w:p>
    <w:p w:rsidR="00B4044F" w:rsidRPr="00506B9D" w:rsidRDefault="00B4044F" w:rsidP="004A4133">
      <w:pPr>
        <w:ind w:left="360"/>
        <w:rPr>
          <w:rFonts w:ascii="Palatino Linotype" w:hAnsi="Palatino Linotype"/>
        </w:rPr>
      </w:pPr>
    </w:p>
    <w:p w:rsidR="00B4044F" w:rsidRPr="00506B9D" w:rsidRDefault="00B4044F" w:rsidP="004A4133">
      <w:pPr>
        <w:pStyle w:val="ListParagraph"/>
        <w:numPr>
          <w:ilvl w:val="0"/>
          <w:numId w:val="38"/>
        </w:numPr>
        <w:spacing w:after="0" w:line="240" w:lineRule="auto"/>
        <w:ind w:left="360"/>
        <w:rPr>
          <w:rFonts w:ascii="Palatino Linotype" w:hAnsi="Palatino Linotype"/>
          <w:sz w:val="24"/>
          <w:szCs w:val="24"/>
        </w:rPr>
      </w:pPr>
      <w:r w:rsidRPr="00506B9D">
        <w:rPr>
          <w:rFonts w:ascii="Palatino Linotype" w:hAnsi="Palatino Linotype"/>
          <w:sz w:val="24"/>
          <w:szCs w:val="24"/>
        </w:rPr>
        <w:t>Solar Water Heating System Sizing</w:t>
      </w:r>
    </w:p>
    <w:p w:rsidR="009459BA" w:rsidRPr="00506B9D" w:rsidRDefault="009459BA" w:rsidP="004A4133">
      <w:pPr>
        <w:ind w:left="360"/>
        <w:rPr>
          <w:rFonts w:ascii="Palatino Linotype" w:hAnsi="Palatino Linotype"/>
        </w:rPr>
      </w:pPr>
    </w:p>
    <w:p w:rsidR="00F35611" w:rsidRPr="00506B9D" w:rsidRDefault="009459BA" w:rsidP="00622741">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Hot Water Demands</w:t>
      </w:r>
    </w:p>
    <w:p w:rsidR="00F35611" w:rsidRPr="00506B9D" w:rsidRDefault="009459BA" w:rsidP="004A4133">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 xml:space="preserve">Site Analysis </w:t>
      </w:r>
    </w:p>
    <w:p w:rsidR="00F35611" w:rsidRPr="00506B9D" w:rsidRDefault="009459BA" w:rsidP="004A4133">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Meteorological Analysis</w:t>
      </w:r>
    </w:p>
    <w:p w:rsidR="00F35611" w:rsidRPr="00506B9D" w:rsidRDefault="00AA6A5E" w:rsidP="00AA6A5E">
      <w:pPr>
        <w:pStyle w:val="Header"/>
        <w:numPr>
          <w:ilvl w:val="1"/>
          <w:numId w:val="41"/>
        </w:numPr>
        <w:tabs>
          <w:tab w:val="left" w:pos="810"/>
        </w:tabs>
        <w:ind w:left="720"/>
        <w:rPr>
          <w:rFonts w:ascii="Palatino Linotype" w:hAnsi="Palatino Linotype"/>
          <w:szCs w:val="24"/>
        </w:rPr>
      </w:pPr>
      <w:r>
        <w:rPr>
          <w:rFonts w:ascii="Palatino Linotype" w:hAnsi="Palatino Linotype"/>
          <w:szCs w:val="24"/>
        </w:rPr>
        <w:t>Sizing the Solar Collector</w:t>
      </w:r>
      <w:r w:rsidR="00495867">
        <w:rPr>
          <w:rFonts w:ascii="Palatino Linotype" w:hAnsi="Palatino Linotype"/>
          <w:szCs w:val="24"/>
        </w:rPr>
        <w:t xml:space="preserve"> Array</w:t>
      </w:r>
    </w:p>
    <w:p w:rsidR="00F35611" w:rsidRPr="00506B9D" w:rsidRDefault="009459BA" w:rsidP="004A4133">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Sizing the Storage tank (heat exchanger)</w:t>
      </w:r>
    </w:p>
    <w:p w:rsidR="00F35611" w:rsidRPr="00506B9D" w:rsidRDefault="009459BA" w:rsidP="004A4133">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Pump sizing</w:t>
      </w:r>
    </w:p>
    <w:p w:rsidR="009459BA" w:rsidRPr="00506B9D" w:rsidRDefault="009459BA" w:rsidP="004A4133">
      <w:pPr>
        <w:pStyle w:val="Header"/>
        <w:numPr>
          <w:ilvl w:val="1"/>
          <w:numId w:val="41"/>
        </w:numPr>
        <w:tabs>
          <w:tab w:val="left" w:pos="810"/>
        </w:tabs>
        <w:ind w:left="720"/>
        <w:rPr>
          <w:rFonts w:ascii="Palatino Linotype" w:hAnsi="Palatino Linotype"/>
          <w:szCs w:val="24"/>
        </w:rPr>
      </w:pPr>
      <w:r w:rsidRPr="00506B9D">
        <w:rPr>
          <w:rFonts w:ascii="Palatino Linotype" w:hAnsi="Palatino Linotype"/>
          <w:szCs w:val="24"/>
        </w:rPr>
        <w:t>Summary of SWH system component</w:t>
      </w:r>
    </w:p>
    <w:p w:rsidR="009459BA" w:rsidRPr="00506B9D" w:rsidRDefault="009459BA" w:rsidP="004A4133">
      <w:pPr>
        <w:ind w:left="360"/>
        <w:rPr>
          <w:rFonts w:ascii="Palatino Linotype" w:hAnsi="Palatino Linotype"/>
        </w:rPr>
      </w:pPr>
    </w:p>
    <w:p w:rsidR="009459BA" w:rsidRPr="00506B9D" w:rsidRDefault="009459BA" w:rsidP="004A4133">
      <w:pPr>
        <w:pStyle w:val="ListParagraph"/>
        <w:numPr>
          <w:ilvl w:val="0"/>
          <w:numId w:val="38"/>
        </w:numPr>
        <w:spacing w:after="0" w:line="240" w:lineRule="auto"/>
        <w:ind w:left="360"/>
        <w:rPr>
          <w:rFonts w:ascii="Palatino Linotype" w:hAnsi="Palatino Linotype"/>
          <w:sz w:val="24"/>
          <w:szCs w:val="24"/>
        </w:rPr>
      </w:pPr>
      <w:r w:rsidRPr="00506B9D">
        <w:rPr>
          <w:rFonts w:ascii="Palatino Linotype" w:hAnsi="Palatino Linotype"/>
          <w:sz w:val="24"/>
          <w:szCs w:val="24"/>
        </w:rPr>
        <w:t>Financial Analysis</w:t>
      </w:r>
    </w:p>
    <w:p w:rsidR="00E10FAA" w:rsidRPr="00506B9D" w:rsidRDefault="00E10FAA" w:rsidP="004A4133">
      <w:pPr>
        <w:ind w:left="360"/>
        <w:rPr>
          <w:rFonts w:ascii="Palatino Linotype" w:hAnsi="Palatino Linotype"/>
        </w:rPr>
      </w:pPr>
    </w:p>
    <w:p w:rsidR="00E10FAA" w:rsidRPr="00506B9D" w:rsidRDefault="00E10FAA" w:rsidP="004A4133">
      <w:pPr>
        <w:pStyle w:val="ListParagraph"/>
        <w:numPr>
          <w:ilvl w:val="0"/>
          <w:numId w:val="38"/>
        </w:numPr>
        <w:spacing w:after="0" w:line="240" w:lineRule="auto"/>
        <w:ind w:left="360"/>
        <w:rPr>
          <w:rFonts w:ascii="Palatino Linotype" w:hAnsi="Palatino Linotype"/>
          <w:sz w:val="24"/>
          <w:szCs w:val="24"/>
        </w:rPr>
      </w:pPr>
      <w:r w:rsidRPr="00506B9D">
        <w:rPr>
          <w:rFonts w:ascii="Palatino Linotype" w:hAnsi="Palatino Linotype"/>
          <w:sz w:val="24"/>
          <w:szCs w:val="24"/>
        </w:rPr>
        <w:t>Green House Gas Emissions Reduction</w:t>
      </w:r>
    </w:p>
    <w:p w:rsidR="009459BA" w:rsidRPr="00F35611" w:rsidRDefault="009459BA" w:rsidP="004A4133">
      <w:pPr>
        <w:ind w:left="360"/>
        <w:rPr>
          <w:rFonts w:ascii="Palatino Linotype" w:hAnsi="Palatino Linotype"/>
        </w:rPr>
      </w:pPr>
    </w:p>
    <w:p w:rsidR="009459BA" w:rsidRPr="00F35611"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Post-Installation Measurements</w:t>
      </w:r>
    </w:p>
    <w:p w:rsidR="009459BA" w:rsidRPr="00F35611" w:rsidRDefault="009459BA" w:rsidP="004A4133">
      <w:pPr>
        <w:ind w:left="360"/>
        <w:rPr>
          <w:rFonts w:ascii="Palatino Linotype" w:hAnsi="Palatino Linotype"/>
        </w:rPr>
      </w:pPr>
    </w:p>
    <w:p w:rsidR="009459BA" w:rsidRPr="00F35611"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Conclusions</w:t>
      </w:r>
    </w:p>
    <w:p w:rsidR="009459BA" w:rsidRPr="00F35611" w:rsidRDefault="009459BA" w:rsidP="004A4133">
      <w:pPr>
        <w:ind w:left="360"/>
        <w:rPr>
          <w:rFonts w:ascii="Palatino Linotype" w:hAnsi="Palatino Linotype"/>
        </w:rPr>
      </w:pPr>
    </w:p>
    <w:p w:rsidR="009459BA" w:rsidRPr="00F35611"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Appendices</w:t>
      </w:r>
    </w:p>
    <w:p w:rsidR="009459BA" w:rsidRPr="00F35611" w:rsidRDefault="009459BA" w:rsidP="004A4133">
      <w:pPr>
        <w:ind w:left="360"/>
        <w:rPr>
          <w:rFonts w:ascii="Palatino Linotype" w:hAnsi="Palatino Linotype"/>
        </w:rPr>
      </w:pPr>
    </w:p>
    <w:p w:rsidR="00037BFA" w:rsidRDefault="009459BA" w:rsidP="004A4133">
      <w:pPr>
        <w:pStyle w:val="ListParagraph"/>
        <w:numPr>
          <w:ilvl w:val="0"/>
          <w:numId w:val="38"/>
        </w:numPr>
        <w:spacing w:after="0" w:line="240" w:lineRule="auto"/>
        <w:ind w:left="360"/>
        <w:rPr>
          <w:rFonts w:ascii="Palatino Linotype" w:hAnsi="Palatino Linotype"/>
          <w:sz w:val="24"/>
          <w:szCs w:val="24"/>
        </w:rPr>
      </w:pPr>
      <w:r w:rsidRPr="00F35611">
        <w:rPr>
          <w:rFonts w:ascii="Palatino Linotype" w:hAnsi="Palatino Linotype"/>
          <w:sz w:val="24"/>
          <w:szCs w:val="24"/>
        </w:rPr>
        <w:t>General Notes</w:t>
      </w:r>
    </w:p>
    <w:p w:rsidR="00CA55D8" w:rsidRPr="0078498C" w:rsidRDefault="00CA55D8" w:rsidP="0078498C">
      <w:pPr>
        <w:rPr>
          <w:rFonts w:ascii="Palatino Linotype" w:hAnsi="Palatino Linotype"/>
        </w:rPr>
      </w:pPr>
    </w:p>
    <w:p w:rsidR="00CA55D8" w:rsidRPr="0078498C" w:rsidRDefault="00CA55D8" w:rsidP="0078498C">
      <w:pPr>
        <w:rPr>
          <w:rFonts w:ascii="Palatino Linotype" w:hAnsi="Palatino Linotype"/>
        </w:rPr>
      </w:pPr>
    </w:p>
    <w:p w:rsidR="00CA55D8" w:rsidRDefault="00CA55D8" w:rsidP="00CA55D8">
      <w:pPr>
        <w:rPr>
          <w:rFonts w:ascii="Palatino Linotype" w:hAnsi="Palatino Linotype" w:cstheme="majorBidi"/>
          <w:b/>
          <w:bCs/>
          <w:kern w:val="32"/>
        </w:rPr>
      </w:pPr>
      <w:r w:rsidRPr="00686A27">
        <w:rPr>
          <w:rFonts w:ascii="Palatino Linotype" w:hAnsi="Palatino Linotype" w:cstheme="majorBidi"/>
          <w:b/>
          <w:bCs/>
          <w:kern w:val="32"/>
          <w:sz w:val="28"/>
          <w:szCs w:val="28"/>
        </w:rPr>
        <w:t>ANNEX</w:t>
      </w:r>
    </w:p>
    <w:p w:rsidR="00CA55D8" w:rsidRDefault="00CA55D8" w:rsidP="00CA55D8">
      <w:pPr>
        <w:rPr>
          <w:rFonts w:ascii="Palatino Linotype" w:hAnsi="Palatino Linotype" w:cstheme="majorBidi"/>
          <w:b/>
          <w:bCs/>
          <w:kern w:val="32"/>
        </w:rPr>
      </w:pPr>
    </w:p>
    <w:p w:rsidR="00CA55D8" w:rsidRPr="00CA55D8" w:rsidRDefault="00CA55D8" w:rsidP="00CA55D8">
      <w:pPr>
        <w:pStyle w:val="ListParagraph"/>
        <w:numPr>
          <w:ilvl w:val="0"/>
          <w:numId w:val="46"/>
        </w:numPr>
        <w:spacing w:after="0"/>
        <w:ind w:left="360"/>
        <w:rPr>
          <w:rFonts w:ascii="Palatino Linotype" w:hAnsi="Palatino Linotype"/>
          <w:sz w:val="24"/>
          <w:szCs w:val="24"/>
        </w:rPr>
      </w:pPr>
      <w:r w:rsidRPr="00294642">
        <w:rPr>
          <w:rFonts w:ascii="Palatino Linotype" w:hAnsi="Palatino Linotype"/>
          <w:color w:val="000000"/>
          <w:sz w:val="24"/>
          <w:szCs w:val="24"/>
        </w:rPr>
        <w:t>Solar Irradiation Data per climatic zone according to TSBL</w:t>
      </w:r>
    </w:p>
    <w:p w:rsidR="009459BA" w:rsidRPr="00CA55D8" w:rsidRDefault="00CA55D8" w:rsidP="00CA55D8">
      <w:pPr>
        <w:pStyle w:val="ListParagraph"/>
        <w:numPr>
          <w:ilvl w:val="0"/>
          <w:numId w:val="46"/>
        </w:numPr>
        <w:spacing w:after="0"/>
        <w:ind w:left="360"/>
        <w:rPr>
          <w:rFonts w:ascii="Palatino Linotype" w:hAnsi="Palatino Linotype"/>
          <w:sz w:val="24"/>
          <w:szCs w:val="24"/>
        </w:rPr>
      </w:pPr>
      <w:r w:rsidRPr="00CA55D8">
        <w:rPr>
          <w:rFonts w:ascii="Palatino Linotype" w:hAnsi="Palatino Linotype"/>
          <w:color w:val="000000"/>
        </w:rPr>
        <w:t>Tilt Angle Conversion Table</w:t>
      </w:r>
      <w:r w:rsidRPr="00CA55D8">
        <w:rPr>
          <w:rFonts w:ascii="Palatino Linotype" w:hAnsi="Palatino Linotype"/>
        </w:rPr>
        <w:t xml:space="preserve"> </w:t>
      </w:r>
      <w:r w:rsidR="009459BA" w:rsidRPr="00CA55D8">
        <w:rPr>
          <w:rFonts w:ascii="Palatino Linotype" w:hAnsi="Palatino Linotype"/>
        </w:rPr>
        <w:br w:type="page"/>
      </w:r>
    </w:p>
    <w:p w:rsidR="001201EB" w:rsidRPr="00510B64" w:rsidRDefault="00C01E03" w:rsidP="003E5081">
      <w:pPr>
        <w:pStyle w:val="Heading2"/>
        <w:numPr>
          <w:ilvl w:val="0"/>
          <w:numId w:val="24"/>
        </w:numPr>
        <w:ind w:left="360"/>
        <w:rPr>
          <w:b w:val="0"/>
          <w:bCs/>
          <w:sz w:val="32"/>
          <w:szCs w:val="32"/>
        </w:rPr>
      </w:pPr>
      <w:r w:rsidRPr="006B5ACD">
        <w:rPr>
          <w:b w:val="0"/>
          <w:bCs/>
          <w:sz w:val="32"/>
          <w:szCs w:val="32"/>
        </w:rPr>
        <w:lastRenderedPageBreak/>
        <w:t>Introduction</w:t>
      </w:r>
    </w:p>
    <w:p w:rsidR="001201EB" w:rsidRDefault="001201EB" w:rsidP="004A4133">
      <w:pPr>
        <w:jc w:val="both"/>
        <w:rPr>
          <w:rFonts w:ascii="Palatino Linotype" w:hAnsi="Palatino Linotype"/>
          <w:i/>
          <w:iCs/>
        </w:rPr>
      </w:pPr>
    </w:p>
    <w:p w:rsidR="00510B64" w:rsidRPr="006B5ACD" w:rsidRDefault="00510B64" w:rsidP="004A4133">
      <w:pPr>
        <w:jc w:val="both"/>
        <w:rPr>
          <w:rFonts w:ascii="Palatino Linotype" w:hAnsi="Palatino Linotype"/>
          <w:i/>
          <w:iCs/>
        </w:rPr>
      </w:pPr>
    </w:p>
    <w:p w:rsidR="001201EB" w:rsidRPr="006B5ACD" w:rsidRDefault="00C01E03" w:rsidP="0013467F">
      <w:pPr>
        <w:pStyle w:val="Header"/>
        <w:tabs>
          <w:tab w:val="clear" w:pos="4320"/>
          <w:tab w:val="clear" w:pos="8640"/>
          <w:tab w:val="left" w:pos="810"/>
        </w:tabs>
        <w:rPr>
          <w:rFonts w:ascii="Palatino Linotype" w:hAnsi="Palatino Linotype" w:cstheme="majorBidi"/>
          <w:szCs w:val="24"/>
          <w:u w:val="single"/>
        </w:rPr>
      </w:pPr>
      <w:r w:rsidRPr="006B5ACD">
        <w:rPr>
          <w:rFonts w:ascii="Palatino Linotype" w:hAnsi="Palatino Linotype"/>
          <w:i/>
          <w:iCs/>
        </w:rPr>
        <w:t xml:space="preserve">[This section should include the </w:t>
      </w:r>
      <w:r w:rsidR="009459BA">
        <w:rPr>
          <w:rFonts w:ascii="Palatino Linotype" w:hAnsi="Palatino Linotype"/>
          <w:i/>
          <w:iCs/>
        </w:rPr>
        <w:t>objective of the proposed SWH</w:t>
      </w:r>
      <w:r w:rsidRPr="006B5ACD">
        <w:rPr>
          <w:rFonts w:ascii="Palatino Linotype" w:hAnsi="Palatino Linotype"/>
          <w:i/>
          <w:iCs/>
        </w:rPr>
        <w:t xml:space="preserve"> system installation,</w:t>
      </w:r>
      <w:r w:rsidR="00F1173C" w:rsidRPr="006B5ACD">
        <w:rPr>
          <w:rFonts w:ascii="Palatino Linotype" w:hAnsi="Palatino Linotype"/>
          <w:i/>
          <w:iCs/>
        </w:rPr>
        <w:t xml:space="preserve"> t</w:t>
      </w:r>
      <w:r w:rsidR="00F1173C" w:rsidRPr="006B5ACD">
        <w:rPr>
          <w:rFonts w:ascii="Palatino Linotype" w:hAnsi="Palatino Linotype" w:cstheme="majorBidi"/>
          <w:i/>
          <w:iCs/>
          <w:szCs w:val="24"/>
        </w:rPr>
        <w:t>he financial criteria and technical/operational limitations,</w:t>
      </w:r>
      <w:r w:rsidRPr="006B5ACD">
        <w:rPr>
          <w:rFonts w:ascii="Palatino Linotype" w:hAnsi="Palatino Linotype"/>
          <w:i/>
          <w:iCs/>
        </w:rPr>
        <w:t xml:space="preserve"> the conclusions on the </w:t>
      </w:r>
      <w:r w:rsidRPr="006B5ACD">
        <w:rPr>
          <w:rFonts w:ascii="Palatino Linotype" w:hAnsi="Palatino Linotype" w:cstheme="majorBidi"/>
          <w:i/>
          <w:iCs/>
        </w:rPr>
        <w:t>t</w:t>
      </w:r>
      <w:r w:rsidR="00B01293" w:rsidRPr="006B5ACD">
        <w:rPr>
          <w:rFonts w:ascii="Palatino Linotype" w:hAnsi="Palatino Linotype" w:cstheme="majorBidi"/>
          <w:i/>
          <w:iCs/>
        </w:rPr>
        <w:t xml:space="preserve">echnical </w:t>
      </w:r>
      <w:r w:rsidR="0013467F">
        <w:rPr>
          <w:rFonts w:ascii="Palatino Linotype" w:hAnsi="Palatino Linotype" w:cstheme="majorBidi"/>
          <w:i/>
          <w:iCs/>
        </w:rPr>
        <w:t>study</w:t>
      </w:r>
      <w:r w:rsidR="00B01293" w:rsidRPr="006B5ACD">
        <w:rPr>
          <w:rFonts w:ascii="Palatino Linotype" w:hAnsi="Palatino Linotype" w:cstheme="majorBidi"/>
          <w:i/>
          <w:iCs/>
        </w:rPr>
        <w:t xml:space="preserve"> and </w:t>
      </w:r>
      <w:r w:rsidR="00747F4B" w:rsidRPr="006B5ACD">
        <w:rPr>
          <w:rFonts w:ascii="Palatino Linotype" w:hAnsi="Palatino Linotype" w:cstheme="majorBidi"/>
          <w:i/>
          <w:iCs/>
        </w:rPr>
        <w:t>economic evaluation of the project</w:t>
      </w:r>
      <w:r w:rsidRPr="006B5ACD">
        <w:rPr>
          <w:rFonts w:ascii="Palatino Linotype" w:hAnsi="Palatino Linotype" w:cstheme="majorBidi"/>
          <w:i/>
          <w:iCs/>
        </w:rPr>
        <w:t>, a s</w:t>
      </w:r>
      <w:r w:rsidR="00FB3985" w:rsidRPr="006B5ACD">
        <w:rPr>
          <w:rFonts w:ascii="Palatino Linotype" w:hAnsi="Palatino Linotype" w:cstheme="majorBidi"/>
          <w:i/>
          <w:iCs/>
        </w:rPr>
        <w:t>ummary of recommended energy conservation measures, annual energy savings and cost savings using</w:t>
      </w:r>
      <w:r w:rsidRPr="006B5ACD">
        <w:rPr>
          <w:rFonts w:ascii="Palatino Linotype" w:hAnsi="Palatino Linotype" w:cstheme="majorBidi"/>
          <w:i/>
          <w:iCs/>
        </w:rPr>
        <w:t xml:space="preserve"> in</w:t>
      </w:r>
      <w:r w:rsidR="00FB3985" w:rsidRPr="006B5ACD">
        <w:rPr>
          <w:rFonts w:ascii="Palatino Linotype" w:hAnsi="Palatino Linotype" w:cstheme="majorBidi"/>
          <w:i/>
          <w:iCs/>
        </w:rPr>
        <w:t xml:space="preserve"> </w:t>
      </w:r>
      <w:r w:rsidRPr="006B5ACD">
        <w:rPr>
          <w:rFonts w:ascii="Palatino Linotype" w:hAnsi="Palatino Linotype" w:cstheme="majorBidi"/>
          <w:i/>
          <w:iCs/>
        </w:rPr>
        <w:t>a table format]</w:t>
      </w:r>
    </w:p>
    <w:p w:rsidR="0048387B" w:rsidRPr="006B5ACD" w:rsidRDefault="0048387B" w:rsidP="004A4133">
      <w:pPr>
        <w:pStyle w:val="Header"/>
        <w:tabs>
          <w:tab w:val="clear" w:pos="4320"/>
          <w:tab w:val="clear" w:pos="8640"/>
          <w:tab w:val="left" w:pos="810"/>
        </w:tabs>
        <w:rPr>
          <w:rFonts w:ascii="Palatino Linotype" w:hAnsi="Palatino Linotype" w:cstheme="majorBidi"/>
          <w:szCs w:val="24"/>
        </w:rPr>
      </w:pPr>
    </w:p>
    <w:p w:rsidR="001201EB" w:rsidRPr="006B5ACD" w:rsidRDefault="001201EB" w:rsidP="004A4133">
      <w:pPr>
        <w:pStyle w:val="Header"/>
        <w:tabs>
          <w:tab w:val="clear" w:pos="4320"/>
          <w:tab w:val="clear" w:pos="8640"/>
          <w:tab w:val="left" w:pos="810"/>
        </w:tabs>
        <w:rPr>
          <w:rFonts w:ascii="Palatino Linotype" w:hAnsi="Palatino Linotype" w:cstheme="majorBidi"/>
          <w:szCs w:val="24"/>
        </w:rPr>
      </w:pPr>
    </w:p>
    <w:p w:rsidR="0048387B" w:rsidRPr="006B5ACD" w:rsidRDefault="0048387B" w:rsidP="004A4133">
      <w:pPr>
        <w:jc w:val="both"/>
        <w:rPr>
          <w:rFonts w:ascii="Palatino Linotype" w:hAnsi="Palatino Linotype"/>
          <w:b/>
          <w:bCs/>
        </w:rPr>
      </w:pPr>
      <w:r w:rsidRPr="006B5ACD">
        <w:rPr>
          <w:rFonts w:ascii="Palatino Linotype" w:hAnsi="Palatino Linotype"/>
        </w:rPr>
        <w:t>A detailed summary of the proposed project is provided in this section in the table here below:</w:t>
      </w:r>
    </w:p>
    <w:p w:rsidR="0048387B" w:rsidRPr="006B5ACD" w:rsidRDefault="0048387B" w:rsidP="004A4133">
      <w:pPr>
        <w:pStyle w:val="Header"/>
        <w:tabs>
          <w:tab w:val="clear" w:pos="4320"/>
          <w:tab w:val="clear" w:pos="8640"/>
          <w:tab w:val="left" w:pos="810"/>
        </w:tabs>
        <w:rPr>
          <w:rFonts w:ascii="Palatino Linotype" w:hAnsi="Palatino Linotype" w:cstheme="majorBidi"/>
          <w:szCs w:val="24"/>
          <w:lang w:val="en-US"/>
        </w:rPr>
      </w:pPr>
    </w:p>
    <w:p w:rsidR="001201EB" w:rsidRPr="006B5ACD" w:rsidRDefault="001201EB" w:rsidP="004A4133">
      <w:pPr>
        <w:pStyle w:val="Header"/>
        <w:tabs>
          <w:tab w:val="clear" w:pos="4320"/>
          <w:tab w:val="clear" w:pos="8640"/>
          <w:tab w:val="left" w:pos="810"/>
        </w:tabs>
        <w:rPr>
          <w:rFonts w:ascii="Palatino Linotype" w:hAnsi="Palatino Linotype" w:cstheme="majorBidi"/>
          <w:szCs w:val="24"/>
          <w:lang w:val="en-US"/>
        </w:rPr>
      </w:pPr>
    </w:p>
    <w:p w:rsidR="00FF55CF" w:rsidRPr="006B5ACD" w:rsidRDefault="00FF55CF" w:rsidP="004A4133">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48387B" w:rsidRPr="006B5ACD" w:rsidRDefault="0048387B" w:rsidP="004A4133">
      <w:pPr>
        <w:pStyle w:val="Header"/>
        <w:tabs>
          <w:tab w:val="clear" w:pos="4320"/>
          <w:tab w:val="clear" w:pos="8640"/>
          <w:tab w:val="left" w:pos="810"/>
        </w:tabs>
        <w:rPr>
          <w:rFonts w:ascii="Palatino Linotype" w:hAnsi="Palatino Linotype" w:cstheme="majorBidi"/>
          <w:b/>
          <w:bCs/>
          <w:szCs w:val="24"/>
          <w:lang w:val="en-US"/>
        </w:rPr>
      </w:pPr>
    </w:p>
    <w:p w:rsidR="001201EB" w:rsidRPr="006B5ACD" w:rsidRDefault="001201EB" w:rsidP="004A4133">
      <w:pPr>
        <w:pStyle w:val="Header"/>
        <w:tabs>
          <w:tab w:val="clear" w:pos="4320"/>
          <w:tab w:val="clear" w:pos="8640"/>
          <w:tab w:val="left" w:pos="810"/>
        </w:tabs>
        <w:rPr>
          <w:rFonts w:ascii="Palatino Linotype" w:hAnsi="Palatino Linotype" w:cstheme="majorBidi"/>
          <w:b/>
          <w:bCs/>
          <w:szCs w:val="24"/>
          <w:lang w:val="en-US"/>
        </w:rPr>
      </w:pPr>
    </w:p>
    <w:tbl>
      <w:tblPr>
        <w:tblStyle w:val="TableGrid"/>
        <w:tblW w:w="8885" w:type="dxa"/>
        <w:jc w:val="center"/>
        <w:tblLayout w:type="fixed"/>
        <w:tblCellMar>
          <w:left w:w="86" w:type="dxa"/>
          <w:right w:w="86" w:type="dxa"/>
        </w:tblCellMar>
        <w:tblLook w:val="04A0" w:firstRow="1" w:lastRow="0" w:firstColumn="1" w:lastColumn="0" w:noHBand="0" w:noVBand="1"/>
      </w:tblPr>
      <w:tblGrid>
        <w:gridCol w:w="5650"/>
        <w:gridCol w:w="3235"/>
      </w:tblGrid>
      <w:tr w:rsidR="0048387B" w:rsidRPr="00145089" w:rsidTr="00ED202F">
        <w:trPr>
          <w:trHeight w:hRule="exact" w:val="360"/>
          <w:jc w:val="center"/>
        </w:trPr>
        <w:tc>
          <w:tcPr>
            <w:tcW w:w="5650" w:type="dxa"/>
            <w:shd w:val="clear" w:color="auto" w:fill="C2D69B" w:themeFill="accent3" w:themeFillTint="99"/>
          </w:tcPr>
          <w:p w:rsidR="0048387B" w:rsidRPr="004764B5" w:rsidRDefault="004764B5" w:rsidP="004A4133">
            <w:pPr>
              <w:pStyle w:val="ListParagraph"/>
              <w:tabs>
                <w:tab w:val="left" w:pos="3043"/>
              </w:tabs>
              <w:spacing w:line="240" w:lineRule="auto"/>
              <w:ind w:left="0"/>
              <w:rPr>
                <w:rFonts w:ascii="Palatino Linotype" w:hAnsi="Palatino Linotype" w:cstheme="majorBidi"/>
                <w:b/>
                <w:bCs/>
              </w:rPr>
            </w:pPr>
            <w:r w:rsidRPr="004764B5">
              <w:rPr>
                <w:rFonts w:ascii="Palatino Linotype" w:hAnsi="Palatino Linotype" w:cstheme="majorBidi"/>
                <w:b/>
                <w:bCs/>
              </w:rPr>
              <w:t>SWH</w:t>
            </w:r>
            <w:r w:rsidR="0048387B" w:rsidRPr="004764B5">
              <w:rPr>
                <w:rFonts w:ascii="Palatino Linotype" w:hAnsi="Palatino Linotype" w:cstheme="majorBidi"/>
                <w:b/>
                <w:bCs/>
              </w:rPr>
              <w:t xml:space="preserve"> system supplier</w:t>
            </w:r>
          </w:p>
        </w:tc>
        <w:tc>
          <w:tcPr>
            <w:tcW w:w="3235" w:type="dxa"/>
          </w:tcPr>
          <w:p w:rsidR="0048387B" w:rsidRPr="00145089" w:rsidRDefault="0048387B" w:rsidP="004A4133">
            <w:pPr>
              <w:pStyle w:val="ListParagraph"/>
              <w:tabs>
                <w:tab w:val="left" w:pos="3043"/>
              </w:tabs>
              <w:spacing w:after="120" w:line="240" w:lineRule="auto"/>
              <w:ind w:left="0"/>
              <w:jc w:val="both"/>
              <w:rPr>
                <w:rFonts w:ascii="Palatino Linotype" w:hAnsi="Palatino Linotype" w:cstheme="majorBidi"/>
                <w:highlight w:val="yellow"/>
              </w:rPr>
            </w:pPr>
          </w:p>
        </w:tc>
      </w:tr>
      <w:tr w:rsidR="004764B5" w:rsidRPr="00145089" w:rsidTr="00ED202F">
        <w:trPr>
          <w:trHeight w:hRule="exact" w:val="360"/>
          <w:jc w:val="center"/>
        </w:trPr>
        <w:tc>
          <w:tcPr>
            <w:tcW w:w="5650" w:type="dxa"/>
            <w:shd w:val="clear" w:color="auto" w:fill="C2D69B" w:themeFill="accent3" w:themeFillTint="99"/>
          </w:tcPr>
          <w:p w:rsidR="004764B5" w:rsidRPr="004764B5" w:rsidRDefault="004764B5" w:rsidP="00717CFA">
            <w:pPr>
              <w:widowControl w:val="0"/>
              <w:tabs>
                <w:tab w:val="left" w:pos="820"/>
              </w:tabs>
              <w:autoSpaceDE w:val="0"/>
              <w:autoSpaceDN w:val="0"/>
              <w:adjustRightInd w:val="0"/>
              <w:ind w:right="70"/>
              <w:rPr>
                <w:rFonts w:ascii="Palatino Linotype" w:hAnsi="Palatino Linotype" w:cs="Palatino Linotype"/>
                <w:b/>
                <w:bCs/>
              </w:rPr>
            </w:pPr>
            <w:r w:rsidRPr="000845E4">
              <w:rPr>
                <w:rFonts w:ascii="Palatino Linotype" w:hAnsi="Palatino Linotype" w:cs="Palatino Linotype"/>
                <w:b/>
                <w:bCs/>
              </w:rPr>
              <w:t>Gross area of solar collectors</w:t>
            </w:r>
            <w:r>
              <w:rPr>
                <w:rFonts w:ascii="Palatino Linotype" w:hAnsi="Palatino Linotype" w:cs="Palatino Linotype"/>
                <w:b/>
                <w:bCs/>
              </w:rPr>
              <w:t xml:space="preserve"> (m</w:t>
            </w:r>
            <w:r>
              <w:rPr>
                <w:rFonts w:ascii="Palatino Linotype" w:hAnsi="Palatino Linotype" w:cs="Palatino Linotype"/>
                <w:b/>
                <w:bCs/>
                <w:vertAlign w:val="superscript"/>
              </w:rPr>
              <w:t>2</w:t>
            </w:r>
            <w:r>
              <w:rPr>
                <w:rFonts w:ascii="Palatino Linotype" w:hAnsi="Palatino Linotype" w:cs="Palatino Linotype"/>
                <w:b/>
                <w:bCs/>
              </w:rPr>
              <w:t>)</w:t>
            </w:r>
          </w:p>
        </w:tc>
        <w:tc>
          <w:tcPr>
            <w:tcW w:w="3235" w:type="dxa"/>
          </w:tcPr>
          <w:p w:rsidR="004764B5" w:rsidRPr="00145089" w:rsidRDefault="004764B5" w:rsidP="004A4133">
            <w:pPr>
              <w:pStyle w:val="ListParagraph"/>
              <w:tabs>
                <w:tab w:val="left" w:pos="3043"/>
              </w:tabs>
              <w:spacing w:after="120" w:line="240" w:lineRule="auto"/>
              <w:ind w:left="0"/>
              <w:jc w:val="both"/>
              <w:rPr>
                <w:rFonts w:ascii="Palatino Linotype" w:hAnsi="Palatino Linotype" w:cstheme="majorBidi"/>
                <w:highlight w:val="yellow"/>
              </w:rPr>
            </w:pPr>
          </w:p>
        </w:tc>
      </w:tr>
      <w:tr w:rsidR="0048387B" w:rsidRPr="00145089" w:rsidTr="00ED202F">
        <w:trPr>
          <w:trHeight w:hRule="exact" w:val="388"/>
          <w:jc w:val="center"/>
        </w:trPr>
        <w:tc>
          <w:tcPr>
            <w:tcW w:w="5650" w:type="dxa"/>
            <w:shd w:val="clear" w:color="auto" w:fill="C2D69B" w:themeFill="accent3" w:themeFillTint="99"/>
          </w:tcPr>
          <w:p w:rsidR="0048387B" w:rsidRPr="00ED202F" w:rsidRDefault="00D130A6" w:rsidP="00ED202F">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I</w:t>
            </w:r>
            <w:r w:rsidR="004764B5" w:rsidRPr="00ED202F">
              <w:rPr>
                <w:rFonts w:ascii="Palatino Linotype" w:hAnsi="Palatino Linotype" w:cstheme="majorBidi"/>
                <w:b/>
                <w:bCs/>
              </w:rPr>
              <w:t>nstalled cost of SWH</w:t>
            </w:r>
            <w:r w:rsidR="0048387B" w:rsidRPr="00ED202F">
              <w:rPr>
                <w:rFonts w:ascii="Palatino Linotype" w:hAnsi="Palatino Linotype" w:cstheme="majorBidi"/>
                <w:b/>
                <w:bCs/>
              </w:rPr>
              <w:t xml:space="preserve"> system ($)</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r w:rsidR="0048387B" w:rsidRPr="00145089" w:rsidTr="00ED202F">
        <w:trPr>
          <w:trHeight w:hRule="exact" w:val="352"/>
          <w:jc w:val="center"/>
        </w:trPr>
        <w:tc>
          <w:tcPr>
            <w:tcW w:w="5650" w:type="dxa"/>
            <w:shd w:val="clear" w:color="auto" w:fill="C2D69B" w:themeFill="accent3" w:themeFillTint="99"/>
          </w:tcPr>
          <w:p w:rsidR="0048387B" w:rsidRPr="00145089" w:rsidRDefault="00ED202F" w:rsidP="00ED202F">
            <w:pPr>
              <w:pStyle w:val="ListParagraph"/>
              <w:spacing w:after="120" w:line="240" w:lineRule="auto"/>
              <w:ind w:left="0"/>
              <w:jc w:val="both"/>
              <w:rPr>
                <w:rFonts w:ascii="Palatino Linotype" w:hAnsi="Palatino Linotype" w:cstheme="majorBidi"/>
                <w:b/>
                <w:bCs/>
                <w:highlight w:val="yellow"/>
              </w:rPr>
            </w:pPr>
            <w:r>
              <w:rPr>
                <w:rFonts w:ascii="Palatino Linotype" w:hAnsi="Palatino Linotype" w:cstheme="majorBidi"/>
                <w:b/>
                <w:bCs/>
              </w:rPr>
              <w:t xml:space="preserve">Estimated </w:t>
            </w:r>
            <w:r w:rsidR="004764B5" w:rsidRPr="004764B5">
              <w:rPr>
                <w:rFonts w:ascii="Palatino Linotype" w:hAnsi="Palatino Linotype" w:cstheme="majorBidi"/>
                <w:b/>
                <w:bCs/>
              </w:rPr>
              <w:t>Hot Water</w:t>
            </w:r>
            <w:r w:rsidR="0048387B" w:rsidRPr="004764B5">
              <w:rPr>
                <w:rFonts w:ascii="Palatino Linotype" w:hAnsi="Palatino Linotype" w:cstheme="majorBidi"/>
                <w:b/>
                <w:bCs/>
              </w:rPr>
              <w:t xml:space="preserve"> </w:t>
            </w:r>
            <w:r w:rsidR="004764B5" w:rsidRPr="004764B5">
              <w:rPr>
                <w:rFonts w:ascii="Palatino Linotype" w:hAnsi="Palatino Linotype" w:cstheme="majorBidi"/>
                <w:b/>
                <w:bCs/>
              </w:rPr>
              <w:t>consumption</w:t>
            </w:r>
            <w:r w:rsidR="0048387B" w:rsidRPr="004764B5">
              <w:rPr>
                <w:rFonts w:ascii="Palatino Linotype" w:hAnsi="Palatino Linotype" w:cstheme="majorBidi"/>
                <w:b/>
                <w:bCs/>
              </w:rPr>
              <w:t xml:space="preserve"> on sit</w:t>
            </w:r>
            <w:r w:rsidR="004764B5" w:rsidRPr="004764B5">
              <w:rPr>
                <w:rFonts w:ascii="Palatino Linotype" w:hAnsi="Palatino Linotype" w:cstheme="majorBidi"/>
                <w:b/>
                <w:bCs/>
              </w:rPr>
              <w:t>e (Liters/day</w:t>
            </w:r>
            <w:r w:rsidR="0048387B" w:rsidRPr="004764B5">
              <w:rPr>
                <w:rFonts w:ascii="Palatino Linotype" w:hAnsi="Palatino Linotype" w:cstheme="majorBidi"/>
                <w:b/>
                <w:bCs/>
              </w:rPr>
              <w:t>)</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r w:rsidR="0048387B" w:rsidRPr="00145089" w:rsidTr="00ED202F">
        <w:trPr>
          <w:trHeight w:hRule="exact" w:val="360"/>
          <w:jc w:val="center"/>
        </w:trPr>
        <w:tc>
          <w:tcPr>
            <w:tcW w:w="5650" w:type="dxa"/>
            <w:shd w:val="clear" w:color="auto" w:fill="C2D69B" w:themeFill="accent3" w:themeFillTint="99"/>
          </w:tcPr>
          <w:p w:rsidR="0048387B" w:rsidRPr="00ED202F" w:rsidRDefault="0048387B" w:rsidP="004A4133">
            <w:pPr>
              <w:pStyle w:val="ListParagraph"/>
              <w:spacing w:after="120" w:line="240" w:lineRule="auto"/>
              <w:ind w:left="0"/>
              <w:jc w:val="both"/>
              <w:rPr>
                <w:rFonts w:ascii="Palatino Linotype" w:hAnsi="Palatino Linotype" w:cstheme="majorBidi"/>
                <w:b/>
                <w:bCs/>
              </w:rPr>
            </w:pPr>
            <w:r w:rsidRPr="00ED202F">
              <w:rPr>
                <w:rFonts w:ascii="Palatino Linotype" w:hAnsi="Palatino Linotype" w:cstheme="majorBidi"/>
                <w:b/>
                <w:bCs/>
              </w:rPr>
              <w:t>Estimated Annual Energy savings (kWh/y)</w:t>
            </w:r>
          </w:p>
        </w:tc>
        <w:tc>
          <w:tcPr>
            <w:tcW w:w="3235" w:type="dxa"/>
          </w:tcPr>
          <w:p w:rsidR="0048387B" w:rsidRPr="00CB3BB7" w:rsidRDefault="0048387B" w:rsidP="004A4133">
            <w:pPr>
              <w:pStyle w:val="ListParagraph"/>
              <w:spacing w:after="120" w:line="240" w:lineRule="auto"/>
              <w:ind w:left="0"/>
              <w:jc w:val="both"/>
              <w:rPr>
                <w:rFonts w:ascii="Palatino Linotype" w:hAnsi="Palatino Linotype" w:cstheme="majorBidi"/>
              </w:rPr>
            </w:pPr>
          </w:p>
          <w:p w:rsidR="0048387B" w:rsidRPr="00CB3BB7" w:rsidRDefault="0048387B" w:rsidP="004A4133">
            <w:pPr>
              <w:pStyle w:val="ListParagraph"/>
              <w:spacing w:after="120" w:line="240" w:lineRule="auto"/>
              <w:ind w:left="0"/>
              <w:jc w:val="both"/>
              <w:rPr>
                <w:rFonts w:ascii="Palatino Linotype" w:hAnsi="Palatino Linotype" w:cstheme="majorBidi"/>
              </w:rPr>
            </w:pPr>
            <w:r w:rsidRPr="00CB3BB7">
              <w:rPr>
                <w:rFonts w:ascii="Palatino Linotype" w:hAnsi="Palatino Linotype" w:cstheme="majorBidi"/>
              </w:rPr>
              <w:t>South Façade</w:t>
            </w:r>
          </w:p>
          <w:p w:rsidR="0048387B" w:rsidRPr="00CB3BB7" w:rsidRDefault="0048387B" w:rsidP="004A4133">
            <w:pPr>
              <w:pStyle w:val="ListParagraph"/>
              <w:spacing w:after="120" w:line="240" w:lineRule="auto"/>
              <w:ind w:left="0"/>
              <w:jc w:val="both"/>
              <w:rPr>
                <w:rFonts w:ascii="Palatino Linotype" w:hAnsi="Palatino Linotype" w:cstheme="majorBidi"/>
              </w:rPr>
            </w:pPr>
            <w:r w:rsidRPr="00CB3BB7">
              <w:rPr>
                <w:rFonts w:ascii="Palatino Linotype" w:hAnsi="Palatino Linotype" w:cstheme="majorBidi"/>
              </w:rPr>
              <w:t>Total</w:t>
            </w:r>
          </w:p>
        </w:tc>
      </w:tr>
      <w:tr w:rsidR="0048387B" w:rsidRPr="00145089" w:rsidTr="00ED202F">
        <w:trPr>
          <w:trHeight w:hRule="exact" w:val="360"/>
          <w:jc w:val="center"/>
        </w:trPr>
        <w:tc>
          <w:tcPr>
            <w:tcW w:w="5650" w:type="dxa"/>
            <w:shd w:val="clear" w:color="auto" w:fill="C2D69B" w:themeFill="accent3" w:themeFillTint="99"/>
          </w:tcPr>
          <w:p w:rsidR="0048387B" w:rsidRPr="00ED202F" w:rsidRDefault="0048387B" w:rsidP="004A4133">
            <w:pPr>
              <w:pStyle w:val="ListParagraph"/>
              <w:spacing w:after="120" w:line="240" w:lineRule="auto"/>
              <w:ind w:left="0"/>
              <w:jc w:val="both"/>
              <w:rPr>
                <w:rFonts w:ascii="Palatino Linotype" w:hAnsi="Palatino Linotype" w:cstheme="majorBidi"/>
                <w:b/>
                <w:bCs/>
              </w:rPr>
            </w:pPr>
            <w:r w:rsidRPr="00ED202F">
              <w:rPr>
                <w:rFonts w:ascii="Palatino Linotype" w:hAnsi="Palatino Linotype" w:cstheme="majorBidi"/>
                <w:b/>
                <w:bCs/>
              </w:rPr>
              <w:t>Estimated Annual cost savings ($/y)</w:t>
            </w:r>
          </w:p>
        </w:tc>
        <w:tc>
          <w:tcPr>
            <w:tcW w:w="3235" w:type="dxa"/>
          </w:tcPr>
          <w:p w:rsidR="0048387B" w:rsidRPr="00CB3BB7" w:rsidRDefault="0048387B" w:rsidP="004A4133">
            <w:pPr>
              <w:pStyle w:val="ListParagraph"/>
              <w:spacing w:after="120" w:line="240" w:lineRule="auto"/>
              <w:ind w:left="0"/>
              <w:jc w:val="both"/>
              <w:rPr>
                <w:rFonts w:ascii="Palatino Linotype" w:hAnsi="Palatino Linotype" w:cstheme="majorBidi"/>
              </w:rPr>
            </w:pPr>
          </w:p>
        </w:tc>
      </w:tr>
      <w:tr w:rsidR="0048387B" w:rsidRPr="00145089" w:rsidTr="00ED202F">
        <w:trPr>
          <w:trHeight w:hRule="exact" w:val="360"/>
          <w:jc w:val="center"/>
        </w:trPr>
        <w:tc>
          <w:tcPr>
            <w:tcW w:w="5650" w:type="dxa"/>
            <w:shd w:val="clear" w:color="auto" w:fill="C2D69B" w:themeFill="accent3" w:themeFillTint="99"/>
          </w:tcPr>
          <w:p w:rsidR="0048387B" w:rsidRPr="00145089" w:rsidRDefault="0048387B" w:rsidP="004A4133">
            <w:pPr>
              <w:pStyle w:val="ListParagraph"/>
              <w:spacing w:after="120" w:line="240" w:lineRule="auto"/>
              <w:ind w:left="0"/>
              <w:jc w:val="both"/>
              <w:rPr>
                <w:rFonts w:ascii="Palatino Linotype" w:hAnsi="Palatino Linotype" w:cstheme="majorBidi"/>
                <w:b/>
                <w:bCs/>
                <w:highlight w:val="yellow"/>
              </w:rPr>
            </w:pPr>
            <w:r w:rsidRPr="00ED202F">
              <w:rPr>
                <w:rFonts w:ascii="Palatino Linotype" w:hAnsi="Palatino Linotype" w:cstheme="majorBidi"/>
                <w:b/>
                <w:bCs/>
              </w:rPr>
              <w:t>Payback period (years)</w:t>
            </w:r>
          </w:p>
        </w:tc>
        <w:tc>
          <w:tcPr>
            <w:tcW w:w="3235" w:type="dxa"/>
          </w:tcPr>
          <w:p w:rsidR="0048387B" w:rsidRPr="00CB3BB7" w:rsidRDefault="0048387B" w:rsidP="004A4133">
            <w:pPr>
              <w:pStyle w:val="ListParagraph"/>
              <w:spacing w:after="120" w:line="240" w:lineRule="auto"/>
              <w:ind w:left="0"/>
              <w:jc w:val="both"/>
              <w:rPr>
                <w:rFonts w:ascii="Palatino Linotype" w:hAnsi="Palatino Linotype" w:cstheme="majorBidi"/>
              </w:rPr>
            </w:pPr>
          </w:p>
        </w:tc>
      </w:tr>
      <w:tr w:rsidR="0048387B" w:rsidRPr="00145089" w:rsidTr="00ED202F">
        <w:trPr>
          <w:trHeight w:hRule="exact" w:val="360"/>
          <w:jc w:val="center"/>
        </w:trPr>
        <w:tc>
          <w:tcPr>
            <w:tcW w:w="5650" w:type="dxa"/>
            <w:shd w:val="clear" w:color="auto" w:fill="C2D69B" w:themeFill="accent3" w:themeFillTint="99"/>
          </w:tcPr>
          <w:p w:rsidR="0048387B" w:rsidRPr="00145089" w:rsidRDefault="0048387B" w:rsidP="004A4133">
            <w:pPr>
              <w:pStyle w:val="ListParagraph"/>
              <w:spacing w:after="120" w:line="240" w:lineRule="auto"/>
              <w:ind w:left="0"/>
              <w:jc w:val="both"/>
              <w:rPr>
                <w:rFonts w:ascii="Palatino Linotype" w:hAnsi="Palatino Linotype" w:cstheme="majorBidi"/>
                <w:b/>
                <w:bCs/>
                <w:highlight w:val="yellow"/>
              </w:rPr>
            </w:pPr>
            <w:r w:rsidRPr="00ED202F">
              <w:rPr>
                <w:rFonts w:ascii="Palatino Linotype" w:hAnsi="Palatino Linotype" w:cstheme="majorBidi"/>
                <w:b/>
                <w:bCs/>
              </w:rPr>
              <w:t>Total avoided CO</w:t>
            </w:r>
            <w:r w:rsidRPr="00ED202F">
              <w:rPr>
                <w:rFonts w:ascii="Palatino Linotype" w:hAnsi="Palatino Linotype" w:cstheme="majorBidi"/>
                <w:b/>
                <w:bCs/>
                <w:vertAlign w:val="subscript"/>
              </w:rPr>
              <w:t>2</w:t>
            </w:r>
            <w:r w:rsidR="00ED202F" w:rsidRPr="00ED202F">
              <w:rPr>
                <w:rFonts w:ascii="Palatino Linotype" w:hAnsi="Palatino Linotype" w:cstheme="majorBidi"/>
                <w:b/>
                <w:bCs/>
              </w:rPr>
              <w:t>/y due to SWH</w:t>
            </w:r>
            <w:r w:rsidRPr="00ED202F">
              <w:rPr>
                <w:rFonts w:ascii="Palatino Linotype" w:hAnsi="Palatino Linotype" w:cstheme="majorBidi"/>
                <w:b/>
                <w:bCs/>
              </w:rPr>
              <w:t xml:space="preserve"> (kg)</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r w:rsidR="0048387B" w:rsidRPr="00145089" w:rsidTr="00ED202F">
        <w:trPr>
          <w:trHeight w:hRule="exact" w:val="360"/>
          <w:jc w:val="center"/>
        </w:trPr>
        <w:tc>
          <w:tcPr>
            <w:tcW w:w="5650" w:type="dxa"/>
            <w:shd w:val="clear" w:color="auto" w:fill="C2D69B" w:themeFill="accent3" w:themeFillTint="99"/>
          </w:tcPr>
          <w:p w:rsidR="0048387B" w:rsidRPr="00145089" w:rsidRDefault="009C4B15" w:rsidP="004A4133">
            <w:pPr>
              <w:pStyle w:val="ListParagraph"/>
              <w:spacing w:after="120" w:line="240" w:lineRule="auto"/>
              <w:ind w:left="0"/>
              <w:jc w:val="both"/>
              <w:rPr>
                <w:rFonts w:ascii="Palatino Linotype" w:hAnsi="Palatino Linotype" w:cstheme="majorBidi"/>
                <w:b/>
                <w:bCs/>
                <w:highlight w:val="yellow"/>
              </w:rPr>
            </w:pPr>
            <w:r w:rsidRPr="009C4B15">
              <w:rPr>
                <w:rFonts w:ascii="Palatino Linotype" w:hAnsi="Palatino Linotype" w:cstheme="majorBidi"/>
                <w:b/>
                <w:bCs/>
              </w:rPr>
              <w:t>System working days per year</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r w:rsidR="0048387B" w:rsidRPr="00145089" w:rsidTr="00ED202F">
        <w:trPr>
          <w:trHeight w:hRule="exact" w:val="360"/>
          <w:jc w:val="center"/>
        </w:trPr>
        <w:tc>
          <w:tcPr>
            <w:tcW w:w="5650" w:type="dxa"/>
            <w:shd w:val="clear" w:color="auto" w:fill="C2D69B" w:themeFill="accent3" w:themeFillTint="99"/>
          </w:tcPr>
          <w:p w:rsidR="0048387B" w:rsidRPr="009C4B15" w:rsidRDefault="009C4B15" w:rsidP="004A4133">
            <w:pPr>
              <w:pStyle w:val="ListParagraph"/>
              <w:spacing w:after="120" w:line="240" w:lineRule="auto"/>
              <w:ind w:left="0"/>
              <w:jc w:val="both"/>
              <w:rPr>
                <w:rFonts w:ascii="Palatino Linotype" w:hAnsi="Palatino Linotype" w:cstheme="majorBidi"/>
                <w:b/>
                <w:bCs/>
              </w:rPr>
            </w:pPr>
            <w:r w:rsidRPr="009C4B15">
              <w:rPr>
                <w:rFonts w:ascii="Palatino Linotype" w:hAnsi="Palatino Linotype" w:cstheme="majorBidi"/>
                <w:b/>
                <w:bCs/>
              </w:rPr>
              <w:t>Storage Tank Size (Liters)</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r w:rsidR="0048387B" w:rsidRPr="00145089" w:rsidTr="00ED202F">
        <w:trPr>
          <w:trHeight w:hRule="exact" w:val="360"/>
          <w:jc w:val="center"/>
        </w:trPr>
        <w:tc>
          <w:tcPr>
            <w:tcW w:w="5650" w:type="dxa"/>
            <w:shd w:val="clear" w:color="auto" w:fill="C2D69B" w:themeFill="accent3" w:themeFillTint="99"/>
          </w:tcPr>
          <w:p w:rsidR="0048387B" w:rsidRPr="00FA0034" w:rsidRDefault="00B42A3F" w:rsidP="004A4133">
            <w:pPr>
              <w:pStyle w:val="ListParagraph"/>
              <w:spacing w:after="120" w:line="240" w:lineRule="auto"/>
              <w:ind w:left="0"/>
              <w:jc w:val="both"/>
              <w:rPr>
                <w:rFonts w:ascii="Palatino Linotype" w:hAnsi="Palatino Linotype" w:cstheme="majorBidi"/>
                <w:b/>
                <w:bCs/>
              </w:rPr>
            </w:pPr>
            <w:r>
              <w:rPr>
                <w:rFonts w:ascii="Palatino Linotype" w:hAnsi="Palatino Linotype" w:cstheme="majorBidi"/>
                <w:b/>
                <w:bCs/>
              </w:rPr>
              <w:t>Estimated Delivery</w:t>
            </w:r>
            <w:r w:rsidR="00FA0034" w:rsidRPr="00FA0034">
              <w:rPr>
                <w:rFonts w:ascii="Palatino Linotype" w:hAnsi="Palatino Linotype" w:cstheme="majorBidi"/>
                <w:b/>
                <w:bCs/>
              </w:rPr>
              <w:t xml:space="preserve"> Temperature</w:t>
            </w:r>
            <w:r w:rsidR="00FA0034">
              <w:rPr>
                <w:rFonts w:ascii="Palatino Linotype" w:hAnsi="Palatino Linotype" w:cstheme="majorBidi"/>
                <w:b/>
                <w:bCs/>
              </w:rPr>
              <w:t xml:space="preserve"> (°C)</w:t>
            </w:r>
          </w:p>
        </w:tc>
        <w:tc>
          <w:tcPr>
            <w:tcW w:w="3235" w:type="dxa"/>
          </w:tcPr>
          <w:p w:rsidR="0048387B" w:rsidRPr="00145089" w:rsidRDefault="0048387B" w:rsidP="004A4133">
            <w:pPr>
              <w:pStyle w:val="ListParagraph"/>
              <w:spacing w:after="120" w:line="240" w:lineRule="auto"/>
              <w:ind w:left="0"/>
              <w:jc w:val="both"/>
              <w:rPr>
                <w:rFonts w:ascii="Palatino Linotype" w:hAnsi="Palatino Linotype" w:cstheme="majorBidi"/>
                <w:highlight w:val="yellow"/>
              </w:rPr>
            </w:pPr>
          </w:p>
        </w:tc>
      </w:tr>
    </w:tbl>
    <w:p w:rsidR="0048387B" w:rsidRPr="006B5ACD" w:rsidRDefault="0048387B" w:rsidP="004A4133">
      <w:pPr>
        <w:rPr>
          <w:rFonts w:ascii="Palatino Linotype" w:hAnsi="Palatino Linotype"/>
        </w:rPr>
      </w:pPr>
    </w:p>
    <w:p w:rsidR="0076175A" w:rsidRPr="006B5ACD" w:rsidRDefault="001201EB" w:rsidP="008D2625">
      <w:pPr>
        <w:rPr>
          <w:rFonts w:ascii="Palatino Linotype" w:hAnsi="Palatino Linotype"/>
        </w:rPr>
      </w:pPr>
      <w:r w:rsidRPr="006B5ACD">
        <w:rPr>
          <w:rFonts w:ascii="Palatino Linotype" w:hAnsi="Palatino Linotype"/>
        </w:rPr>
        <w:br w:type="page"/>
      </w:r>
    </w:p>
    <w:p w:rsidR="003E5081" w:rsidRDefault="003E5081" w:rsidP="003E5081">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lastRenderedPageBreak/>
        <w:t>Overview of Current Systems in Place</w:t>
      </w:r>
    </w:p>
    <w:p w:rsidR="003E5081" w:rsidRPr="00F6713D" w:rsidRDefault="003E5081" w:rsidP="003E5081">
      <w:pPr>
        <w:rPr>
          <w:rFonts w:ascii="Palatino Linotype" w:hAnsi="Palatino Linotype"/>
        </w:rPr>
      </w:pPr>
    </w:p>
    <w:p w:rsidR="003E5081" w:rsidRDefault="003E5081" w:rsidP="003E5081">
      <w:pPr>
        <w:rPr>
          <w:rFonts w:ascii="Palatino Linotype" w:hAnsi="Palatino Linotype"/>
        </w:rPr>
      </w:pPr>
    </w:p>
    <w:p w:rsidR="00B2012C" w:rsidRPr="003E5081" w:rsidRDefault="003E5081" w:rsidP="003E5081">
      <w:pPr>
        <w:pStyle w:val="Header"/>
        <w:tabs>
          <w:tab w:val="left" w:pos="810"/>
        </w:tabs>
        <w:rPr>
          <w:rFonts w:ascii="Palatino Linotype" w:hAnsi="Palatino Linotype" w:cstheme="majorBidi"/>
          <w:i/>
          <w:iCs/>
          <w:szCs w:val="24"/>
        </w:rPr>
      </w:pPr>
      <w:r w:rsidRPr="002454B2">
        <w:rPr>
          <w:rFonts w:ascii="Palatino Linotype" w:hAnsi="Palatino Linotype"/>
          <w:i/>
          <w:iCs/>
        </w:rPr>
        <w:t xml:space="preserve">[This section should include </w:t>
      </w:r>
      <w:r w:rsidRPr="002454B2">
        <w:rPr>
          <w:rFonts w:ascii="Palatino Linotype" w:hAnsi="Palatino Linotype" w:cstheme="majorBidi"/>
          <w:i/>
          <w:iCs/>
          <w:szCs w:val="24"/>
        </w:rPr>
        <w:t>dates of preliminary study or audit</w:t>
      </w:r>
      <w:r>
        <w:rPr>
          <w:rFonts w:ascii="Palatino Linotype" w:hAnsi="Palatino Linotype" w:cstheme="majorBidi"/>
          <w:i/>
          <w:iCs/>
          <w:szCs w:val="24"/>
        </w:rPr>
        <w:t xml:space="preserve"> and</w:t>
      </w:r>
      <w:r w:rsidRPr="002454B2">
        <w:rPr>
          <w:rFonts w:ascii="Palatino Linotype" w:hAnsi="Palatino Linotype" w:cstheme="majorBidi"/>
          <w:i/>
          <w:iCs/>
          <w:szCs w:val="24"/>
        </w:rPr>
        <w:t xml:space="preserve"> data collected from facility or building owner</w:t>
      </w:r>
      <w:r>
        <w:rPr>
          <w:rFonts w:ascii="Palatino Linotype" w:hAnsi="Palatino Linotype" w:cstheme="majorBidi"/>
          <w:i/>
          <w:iCs/>
          <w:szCs w:val="24"/>
        </w:rPr>
        <w:t>. A general description of the relation between the existing appliances at the facility and the PV system to be installed is required]</w:t>
      </w:r>
    </w:p>
    <w:p w:rsidR="003E5081" w:rsidRDefault="003E5081" w:rsidP="003E5081">
      <w:pPr>
        <w:pStyle w:val="ListParagraph"/>
        <w:spacing w:after="0" w:line="240" w:lineRule="auto"/>
        <w:ind w:left="360"/>
        <w:rPr>
          <w:rFonts w:ascii="Palatino Linotype" w:hAnsi="Palatino Linotype"/>
          <w:sz w:val="32"/>
          <w:szCs w:val="32"/>
        </w:rPr>
      </w:pPr>
    </w:p>
    <w:p w:rsidR="003E5081" w:rsidRPr="006B5ACD" w:rsidRDefault="003E5081" w:rsidP="003E5081">
      <w:pPr>
        <w:pStyle w:val="ListParagraph"/>
        <w:numPr>
          <w:ilvl w:val="0"/>
          <w:numId w:val="24"/>
        </w:numPr>
        <w:spacing w:after="0" w:line="240" w:lineRule="auto"/>
        <w:ind w:left="360"/>
        <w:rPr>
          <w:rFonts w:ascii="Palatino Linotype" w:hAnsi="Palatino Linotype"/>
          <w:sz w:val="32"/>
          <w:szCs w:val="32"/>
        </w:rPr>
      </w:pPr>
      <w:r w:rsidRPr="006B5ACD">
        <w:rPr>
          <w:rFonts w:ascii="Palatino Linotype" w:hAnsi="Palatino Linotype"/>
          <w:sz w:val="32"/>
          <w:szCs w:val="32"/>
        </w:rPr>
        <w:t xml:space="preserve">Solar </w:t>
      </w:r>
      <w:r>
        <w:rPr>
          <w:rFonts w:ascii="Palatino Linotype" w:hAnsi="Palatino Linotype"/>
          <w:sz w:val="32"/>
          <w:szCs w:val="32"/>
        </w:rPr>
        <w:t>Water Heating</w:t>
      </w:r>
      <w:r w:rsidRPr="006B5ACD">
        <w:rPr>
          <w:rFonts w:ascii="Palatino Linotype" w:hAnsi="Palatino Linotype"/>
          <w:sz w:val="32"/>
          <w:szCs w:val="32"/>
        </w:rPr>
        <w:t xml:space="preserve"> System Sizing</w:t>
      </w:r>
    </w:p>
    <w:p w:rsidR="00B2012C" w:rsidRPr="006B5ACD" w:rsidRDefault="00B2012C" w:rsidP="004A4133">
      <w:pPr>
        <w:rPr>
          <w:rFonts w:ascii="Palatino Linotype" w:hAnsi="Palatino Linotype" w:cstheme="majorBidi"/>
        </w:rPr>
      </w:pPr>
    </w:p>
    <w:p w:rsidR="00B2012C" w:rsidRDefault="00B2012C" w:rsidP="0013467F">
      <w:pPr>
        <w:jc w:val="both"/>
        <w:rPr>
          <w:rFonts w:ascii="Palatino Linotype" w:hAnsi="Palatino Linotype" w:cstheme="majorBidi"/>
          <w:i/>
          <w:iCs/>
        </w:rPr>
      </w:pPr>
    </w:p>
    <w:p w:rsidR="004722FF" w:rsidRPr="004722FF" w:rsidRDefault="004722FF" w:rsidP="004722FF">
      <w:pPr>
        <w:jc w:val="both"/>
        <w:rPr>
          <w:rFonts w:ascii="Palatino Linotype" w:hAnsi="Palatino Linotype" w:cs="Arial"/>
          <w:i/>
          <w:iCs/>
          <w:sz w:val="32"/>
          <w:szCs w:val="32"/>
        </w:rPr>
      </w:pPr>
      <w:r w:rsidRPr="0013467F">
        <w:rPr>
          <w:rFonts w:ascii="Palatino Linotype" w:hAnsi="Palatino Linotype"/>
          <w:i/>
          <w:iCs/>
        </w:rPr>
        <w:t>[Multiple</w:t>
      </w:r>
      <w:r w:rsidRPr="000845E4">
        <w:rPr>
          <w:rFonts w:ascii="Palatino Linotype" w:hAnsi="Palatino Linotype"/>
          <w:i/>
          <w:iCs/>
        </w:rPr>
        <w:t xml:space="preserve"> factors play an important role in determining the SWH system size (budget, shading, roof space, electricity need, etc…)]</w:t>
      </w:r>
    </w:p>
    <w:p w:rsidR="004722FF" w:rsidRPr="0013467F" w:rsidRDefault="004722FF" w:rsidP="0013467F">
      <w:pPr>
        <w:jc w:val="both"/>
        <w:rPr>
          <w:rFonts w:ascii="Palatino Linotype" w:hAnsi="Palatino Linotype" w:cstheme="majorBidi"/>
          <w:i/>
          <w:iCs/>
        </w:rPr>
      </w:pPr>
    </w:p>
    <w:p w:rsidR="0013467F" w:rsidRPr="0013467F" w:rsidRDefault="0013467F" w:rsidP="0013467F">
      <w:pPr>
        <w:jc w:val="both"/>
        <w:rPr>
          <w:rFonts w:ascii="Palatino Linotype" w:hAnsi="Palatino Linotype" w:cstheme="majorBidi"/>
          <w:i/>
          <w:iCs/>
        </w:rPr>
      </w:pPr>
      <w:r w:rsidRPr="0013467F">
        <w:rPr>
          <w:rFonts w:ascii="Palatino Linotype" w:hAnsi="Palatino Linotype" w:cs="Tahoma"/>
          <w:i/>
          <w:iCs/>
          <w:color w:val="000000"/>
          <w:shd w:val="clear" w:color="auto" w:fill="FFFFFF"/>
        </w:rPr>
        <w:t>[Before installing a solar water-heating system, the site's solar resource</w:t>
      </w:r>
      <w:r>
        <w:rPr>
          <w:rFonts w:ascii="Palatino Linotype" w:hAnsi="Palatino Linotype" w:cs="Tahoma"/>
          <w:i/>
          <w:iCs/>
          <w:color w:val="000000"/>
          <w:shd w:val="clear" w:color="auto" w:fill="FFFFFF"/>
        </w:rPr>
        <w:t xml:space="preserve"> must be considered first</w:t>
      </w:r>
      <w:r w:rsidRPr="0013467F">
        <w:rPr>
          <w:rFonts w:ascii="Palatino Linotype" w:hAnsi="Palatino Linotype" w:cs="Tahoma"/>
          <w:i/>
          <w:iCs/>
          <w:color w:val="000000"/>
          <w:shd w:val="clear" w:color="auto" w:fill="FFFFFF"/>
        </w:rPr>
        <w:t xml:space="preserve">, since the efficiency and design of a solar water-heating system depend on how much of the sun's energy reaches the building site. </w:t>
      </w:r>
      <w:r>
        <w:rPr>
          <w:rFonts w:ascii="Palatino Linotype" w:hAnsi="Palatino Linotype" w:cs="Tahoma"/>
          <w:i/>
          <w:iCs/>
          <w:color w:val="000000"/>
          <w:shd w:val="clear" w:color="auto" w:fill="FFFFFF"/>
        </w:rPr>
        <w:t>Furthermore, sizing</w:t>
      </w:r>
      <w:r w:rsidRPr="0013467F">
        <w:rPr>
          <w:rFonts w:ascii="Palatino Linotype" w:hAnsi="Palatino Linotype" w:cs="Tahoma"/>
          <w:i/>
          <w:iCs/>
          <w:color w:val="000000"/>
          <w:shd w:val="clear" w:color="auto" w:fill="FFFFFF"/>
        </w:rPr>
        <w:t xml:space="preserve"> the system </w:t>
      </w:r>
      <w:r>
        <w:rPr>
          <w:rFonts w:ascii="Palatino Linotype" w:hAnsi="Palatino Linotype" w:cs="Tahoma"/>
          <w:i/>
          <w:iCs/>
          <w:color w:val="000000"/>
          <w:shd w:val="clear" w:color="auto" w:fill="FFFFFF"/>
        </w:rPr>
        <w:t xml:space="preserve">properly is a must </w:t>
      </w:r>
      <w:r w:rsidRPr="0013467F">
        <w:rPr>
          <w:rFonts w:ascii="Palatino Linotype" w:hAnsi="Palatino Linotype" w:cs="Tahoma"/>
          <w:i/>
          <w:iCs/>
          <w:color w:val="000000"/>
          <w:shd w:val="clear" w:color="auto" w:fill="FFFFFF"/>
        </w:rPr>
        <w:t xml:space="preserve">to ensure that it meets the hot-water needs of the </w:t>
      </w:r>
      <w:r>
        <w:rPr>
          <w:rFonts w:ascii="Palatino Linotype" w:hAnsi="Palatino Linotype" w:cs="Tahoma"/>
          <w:i/>
          <w:iCs/>
          <w:color w:val="000000"/>
          <w:shd w:val="clear" w:color="auto" w:fill="FFFFFF"/>
        </w:rPr>
        <w:t>facility</w:t>
      </w:r>
      <w:r w:rsidRPr="0013467F">
        <w:rPr>
          <w:rFonts w:ascii="Palatino Linotype" w:hAnsi="Palatino Linotype" w:cs="Tahoma"/>
          <w:i/>
          <w:iCs/>
          <w:color w:val="000000"/>
          <w:shd w:val="clear" w:color="auto" w:fill="FFFFFF"/>
        </w:rPr>
        <w:t>]</w:t>
      </w:r>
    </w:p>
    <w:p w:rsidR="009459BA" w:rsidRPr="000845E4" w:rsidRDefault="009459BA" w:rsidP="004A4133">
      <w:pPr>
        <w:jc w:val="both"/>
        <w:rPr>
          <w:rFonts w:ascii="Palatino Linotype" w:hAnsi="Palatino Linotype"/>
          <w:i/>
          <w:iCs/>
        </w:rPr>
      </w:pPr>
    </w:p>
    <w:p w:rsidR="009459BA" w:rsidRPr="000845E4" w:rsidRDefault="009459BA" w:rsidP="0054273A">
      <w:pPr>
        <w:jc w:val="both"/>
        <w:rPr>
          <w:rFonts w:ascii="Palatino Linotype" w:hAnsi="Palatino Linotype"/>
          <w:i/>
          <w:iCs/>
        </w:rPr>
      </w:pPr>
      <w:r w:rsidRPr="000845E4">
        <w:rPr>
          <w:rFonts w:ascii="Palatino Linotype" w:hAnsi="Palatino Linotype"/>
          <w:i/>
          <w:iCs/>
        </w:rPr>
        <w:t xml:space="preserve">[In addition to solar collectors, a number of other components </w:t>
      </w:r>
      <w:r w:rsidRPr="0054273A">
        <w:rPr>
          <w:rFonts w:ascii="Palatino Linotype" w:hAnsi="Palatino Linotype"/>
          <w:i/>
          <w:iCs/>
        </w:rPr>
        <w:t xml:space="preserve">are required in any SWH system to conduct, control, distribute, and store the energy produced by the </w:t>
      </w:r>
      <w:r w:rsidR="0054273A" w:rsidRPr="0054273A">
        <w:rPr>
          <w:rFonts w:ascii="Palatino Linotype" w:hAnsi="Palatino Linotype"/>
          <w:i/>
          <w:iCs/>
        </w:rPr>
        <w:t>collector</w:t>
      </w:r>
      <w:r w:rsidRPr="0054273A">
        <w:rPr>
          <w:rFonts w:ascii="Palatino Linotype" w:hAnsi="Palatino Linotype"/>
          <w:i/>
          <w:iCs/>
        </w:rPr>
        <w:t>. The specific components required depend on the functional and operational</w:t>
      </w:r>
      <w:r w:rsidRPr="000845E4">
        <w:rPr>
          <w:rFonts w:ascii="Palatino Linotype" w:hAnsi="Palatino Linotype"/>
          <w:i/>
          <w:iCs/>
        </w:rPr>
        <w:t xml:space="preserve"> requirements for the system. The major components for SWH system are solar collector, storage tank (heat exchanger), pump, controller, flow meter, data logger and auxiliary energy source, where the pump and controller are used only in active systems.</w:t>
      </w:r>
    </w:p>
    <w:p w:rsidR="009459BA" w:rsidRPr="000845E4" w:rsidRDefault="009459BA" w:rsidP="004A4133">
      <w:pPr>
        <w:jc w:val="both"/>
        <w:rPr>
          <w:rFonts w:ascii="Palatino Linotype" w:hAnsi="Palatino Linotype"/>
          <w:i/>
          <w:iCs/>
        </w:rPr>
      </w:pP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 xml:space="preserve">Solar collector: </w:t>
      </w:r>
      <w:r w:rsidR="00A02A7D" w:rsidRPr="008146C8">
        <w:rPr>
          <w:rFonts w:ascii="Palatino Linotype" w:hAnsi="Palatino Linotype"/>
          <w:i/>
          <w:iCs/>
          <w:sz w:val="24"/>
          <w:szCs w:val="24"/>
        </w:rPr>
        <w:t xml:space="preserve">the </w:t>
      </w:r>
      <w:r w:rsidRPr="008146C8">
        <w:rPr>
          <w:rFonts w:ascii="Palatino Linotype" w:hAnsi="Palatino Linotype"/>
          <w:i/>
          <w:iCs/>
          <w:sz w:val="24"/>
          <w:szCs w:val="24"/>
        </w:rPr>
        <w:t>solar collector used for converting sunlight into thermal energy.</w:t>
      </w: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Storage tank (heat exchanger): storage tank is used to store the hot water for future use. It can contain the heat exchanger where heat is exchanged from the circulating fluid to the cold water, or the heat ex</w:t>
      </w:r>
      <w:r w:rsidR="00505192" w:rsidRPr="008146C8">
        <w:rPr>
          <w:rFonts w:ascii="Palatino Linotype" w:hAnsi="Palatino Linotype"/>
          <w:i/>
          <w:iCs/>
          <w:sz w:val="24"/>
          <w:szCs w:val="24"/>
        </w:rPr>
        <w:t>changer can be a separate part.</w:t>
      </w: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 xml:space="preserve">Pump: </w:t>
      </w:r>
      <w:r w:rsidR="00D8017F" w:rsidRPr="008146C8">
        <w:rPr>
          <w:rFonts w:ascii="Palatino Linotype" w:hAnsi="Palatino Linotype"/>
          <w:i/>
          <w:iCs/>
          <w:sz w:val="24"/>
          <w:szCs w:val="24"/>
        </w:rPr>
        <w:t>it is used</w:t>
      </w:r>
      <w:r w:rsidRPr="008146C8">
        <w:rPr>
          <w:rFonts w:ascii="Palatino Linotype" w:hAnsi="Palatino Linotype"/>
          <w:i/>
          <w:iCs/>
          <w:sz w:val="24"/>
          <w:szCs w:val="24"/>
        </w:rPr>
        <w:t xml:space="preserve"> to circulate water and/or heating fluid in the active SWH system</w:t>
      </w:r>
      <w:r w:rsidR="00D8017F" w:rsidRPr="008146C8">
        <w:rPr>
          <w:rFonts w:ascii="Palatino Linotype" w:hAnsi="Palatino Linotype"/>
          <w:i/>
          <w:iCs/>
          <w:sz w:val="24"/>
          <w:szCs w:val="24"/>
        </w:rPr>
        <w:t>.</w:t>
      </w: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 xml:space="preserve">Controller: Turns the pump on when the water in the collector is warmer than the water in the tank and it turns the pump off when the temperature difference is small. </w:t>
      </w: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 xml:space="preserve">Flow meter: </w:t>
      </w:r>
      <w:r w:rsidR="00D8017F" w:rsidRPr="008146C8">
        <w:rPr>
          <w:rFonts w:ascii="Palatino Linotype" w:hAnsi="Palatino Linotype"/>
          <w:i/>
          <w:iCs/>
          <w:sz w:val="24"/>
          <w:szCs w:val="24"/>
        </w:rPr>
        <w:t>it is used</w:t>
      </w:r>
      <w:r w:rsidRPr="008146C8">
        <w:rPr>
          <w:rFonts w:ascii="Palatino Linotype" w:hAnsi="Palatino Linotype"/>
          <w:i/>
          <w:iCs/>
          <w:sz w:val="24"/>
          <w:szCs w:val="24"/>
        </w:rPr>
        <w:t xml:space="preserve"> to measure the flow rate of hot water</w:t>
      </w:r>
      <w:r w:rsidR="00D8017F" w:rsidRPr="008146C8">
        <w:rPr>
          <w:rFonts w:ascii="Palatino Linotype" w:hAnsi="Palatino Linotype"/>
          <w:i/>
          <w:iCs/>
          <w:sz w:val="24"/>
          <w:szCs w:val="24"/>
        </w:rPr>
        <w:t>.</w:t>
      </w:r>
    </w:p>
    <w:p w:rsidR="009459BA" w:rsidRPr="008146C8" w:rsidRDefault="00D8017F"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Data logger: it is u</w:t>
      </w:r>
      <w:r w:rsidR="009459BA" w:rsidRPr="008146C8">
        <w:rPr>
          <w:rFonts w:ascii="Palatino Linotype" w:hAnsi="Palatino Linotype"/>
          <w:i/>
          <w:iCs/>
          <w:sz w:val="24"/>
          <w:szCs w:val="24"/>
        </w:rPr>
        <w:t>sed to record the data measured by the flow meter and all other sensors/</w:t>
      </w:r>
      <w:r w:rsidR="00505192" w:rsidRPr="008146C8">
        <w:rPr>
          <w:rFonts w:ascii="Palatino Linotype" w:hAnsi="Palatino Linotype"/>
          <w:i/>
          <w:iCs/>
          <w:sz w:val="24"/>
          <w:szCs w:val="24"/>
        </w:rPr>
        <w:t>transducers used in the system.</w:t>
      </w:r>
    </w:p>
    <w:p w:rsidR="009459BA" w:rsidRPr="008146C8" w:rsidRDefault="009459BA" w:rsidP="004A4133">
      <w:pPr>
        <w:pStyle w:val="ListParagraph"/>
        <w:numPr>
          <w:ilvl w:val="0"/>
          <w:numId w:val="25"/>
        </w:numPr>
        <w:spacing w:after="0" w:line="240" w:lineRule="auto"/>
        <w:jc w:val="both"/>
        <w:rPr>
          <w:rFonts w:ascii="Palatino Linotype" w:hAnsi="Palatino Linotype"/>
          <w:i/>
          <w:iCs/>
          <w:sz w:val="24"/>
          <w:szCs w:val="24"/>
        </w:rPr>
      </w:pPr>
      <w:r w:rsidRPr="008146C8">
        <w:rPr>
          <w:rFonts w:ascii="Palatino Linotype" w:hAnsi="Palatino Linotype"/>
          <w:i/>
          <w:iCs/>
          <w:sz w:val="24"/>
          <w:szCs w:val="24"/>
        </w:rPr>
        <w:t>Auxiliary energy sources: oil boiler, electric resistance….</w:t>
      </w:r>
    </w:p>
    <w:p w:rsidR="009459BA" w:rsidRPr="000845E4" w:rsidRDefault="009459BA" w:rsidP="004A4133">
      <w:pPr>
        <w:jc w:val="both"/>
        <w:rPr>
          <w:rFonts w:ascii="Palatino Linotype" w:hAnsi="Palatino Linotype"/>
          <w:i/>
          <w:iCs/>
        </w:rPr>
      </w:pPr>
    </w:p>
    <w:p w:rsidR="009459BA" w:rsidRPr="000845E4" w:rsidRDefault="009459BA" w:rsidP="004A4133">
      <w:pPr>
        <w:jc w:val="both"/>
        <w:rPr>
          <w:rFonts w:ascii="Palatino Linotype" w:hAnsi="Palatino Linotype"/>
          <w:i/>
          <w:iCs/>
        </w:rPr>
      </w:pPr>
      <w:r w:rsidRPr="000845E4">
        <w:rPr>
          <w:rFonts w:ascii="Palatino Linotype" w:hAnsi="Palatino Linotype"/>
          <w:i/>
          <w:iCs/>
        </w:rPr>
        <w:t>[An accurate system of the customer’s needs is the starting point for specifying, designing and installing SWH systems. Developing and planning SWH projects requires an understanding of the customer’s expectations from both financial and energy perspectives]</w:t>
      </w:r>
    </w:p>
    <w:p w:rsidR="009459BA" w:rsidRPr="000845E4" w:rsidRDefault="009459BA" w:rsidP="004A4133">
      <w:pPr>
        <w:pStyle w:val="Header"/>
        <w:tabs>
          <w:tab w:val="left" w:pos="810"/>
        </w:tabs>
        <w:rPr>
          <w:rFonts w:ascii="Palatino Linotype" w:hAnsi="Palatino Linotype"/>
          <w:i/>
          <w:iCs/>
          <w:szCs w:val="24"/>
        </w:rPr>
      </w:pPr>
    </w:p>
    <w:p w:rsidR="00A02A7D" w:rsidRDefault="009459BA" w:rsidP="00A02A7D">
      <w:pPr>
        <w:jc w:val="both"/>
        <w:rPr>
          <w:rFonts w:ascii="Palatino Linotype" w:hAnsi="Palatino Linotype" w:cstheme="majorBidi"/>
        </w:rPr>
      </w:pPr>
      <w:r w:rsidRPr="000845E4">
        <w:rPr>
          <w:rFonts w:ascii="Palatino Linotype" w:hAnsi="Palatino Linotype"/>
          <w:i/>
          <w:iCs/>
        </w:rPr>
        <w:lastRenderedPageBreak/>
        <w:t xml:space="preserve">[The following sub-sections must be followed, described and completed to achieve a full technical SWH project proposal. </w:t>
      </w:r>
      <w:r w:rsidRPr="006B5ACD">
        <w:rPr>
          <w:rFonts w:ascii="Palatino Linotype" w:hAnsi="Palatino Linotype"/>
          <w:i/>
          <w:iCs/>
        </w:rPr>
        <w:t xml:space="preserve">All the tables in these sub-sections are not shown as examples, they must be filled and completed in such technical feasibility studies and should include these minimum required information and details needed to assess the </w:t>
      </w:r>
      <w:r>
        <w:rPr>
          <w:rFonts w:ascii="Palatino Linotype" w:hAnsi="Palatino Linotype"/>
          <w:i/>
          <w:iCs/>
        </w:rPr>
        <w:t>SWH</w:t>
      </w:r>
      <w:r w:rsidRPr="006B5ACD">
        <w:rPr>
          <w:rFonts w:ascii="Palatino Linotype" w:hAnsi="Palatino Linotype"/>
          <w:i/>
          <w:iCs/>
        </w:rPr>
        <w:t xml:space="preserve"> systems]</w:t>
      </w:r>
    </w:p>
    <w:p w:rsidR="00A02A7D" w:rsidRDefault="00A02A7D" w:rsidP="00A02A7D">
      <w:pPr>
        <w:jc w:val="both"/>
        <w:rPr>
          <w:rFonts w:ascii="Palatino Linotype" w:hAnsi="Palatino Linotype" w:cstheme="majorBidi"/>
        </w:rPr>
      </w:pPr>
    </w:p>
    <w:p w:rsidR="00731472" w:rsidRPr="00A02A7D" w:rsidRDefault="00AB5701" w:rsidP="00622741">
      <w:pPr>
        <w:jc w:val="both"/>
        <w:rPr>
          <w:rFonts w:ascii="Palatino Linotype" w:hAnsi="Palatino Linotype"/>
          <w:i/>
          <w:iCs/>
        </w:rPr>
      </w:pPr>
      <w:r>
        <w:rPr>
          <w:rFonts w:ascii="Palatino Linotype" w:hAnsi="Palatino Linotype" w:cstheme="majorBidi"/>
          <w:sz w:val="28"/>
          <w:szCs w:val="28"/>
        </w:rPr>
        <w:t>4</w:t>
      </w:r>
      <w:r w:rsidR="0046359E" w:rsidRPr="006B5ACD">
        <w:rPr>
          <w:rFonts w:ascii="Palatino Linotype" w:hAnsi="Palatino Linotype" w:cstheme="majorBidi"/>
          <w:sz w:val="28"/>
          <w:szCs w:val="28"/>
        </w:rPr>
        <w:t xml:space="preserve">.1 </w:t>
      </w:r>
      <w:r w:rsidR="00622741">
        <w:rPr>
          <w:rFonts w:ascii="Palatino Linotype" w:hAnsi="Palatino Linotype" w:cstheme="majorBidi"/>
          <w:sz w:val="28"/>
          <w:szCs w:val="28"/>
        </w:rPr>
        <w:t>Hot Water</w:t>
      </w:r>
      <w:r w:rsidR="0047412A" w:rsidRPr="006B5ACD">
        <w:rPr>
          <w:rFonts w:ascii="Palatino Linotype" w:hAnsi="Palatino Linotype" w:cstheme="majorBidi"/>
          <w:sz w:val="28"/>
          <w:szCs w:val="28"/>
        </w:rPr>
        <w:t xml:space="preserve"> Demands</w:t>
      </w:r>
    </w:p>
    <w:p w:rsidR="00530C60" w:rsidRPr="00622741" w:rsidRDefault="00530C60" w:rsidP="004A4133">
      <w:pPr>
        <w:jc w:val="both"/>
        <w:rPr>
          <w:rFonts w:ascii="Palatino Linotype" w:hAnsi="Palatino Linotype"/>
          <w:i/>
          <w:iCs/>
        </w:rPr>
      </w:pPr>
      <w:r w:rsidRPr="000845E4">
        <w:rPr>
          <w:rFonts w:ascii="Palatino Linotype" w:hAnsi="Palatino Linotype"/>
          <w:i/>
          <w:iCs/>
          <w:sz w:val="28"/>
          <w:szCs w:val="28"/>
        </w:rPr>
        <w:t>[</w:t>
      </w:r>
      <w:r w:rsidRPr="000845E4">
        <w:rPr>
          <w:rFonts w:ascii="Palatino Linotype" w:hAnsi="Palatino Linotype"/>
          <w:i/>
          <w:iCs/>
        </w:rPr>
        <w:t xml:space="preserve">The </w:t>
      </w:r>
      <w:r w:rsidRPr="00622741">
        <w:rPr>
          <w:rFonts w:ascii="Palatino Linotype" w:hAnsi="Palatino Linotype"/>
          <w:i/>
          <w:iCs/>
        </w:rPr>
        <w:t>first step in designing a SWH system is to estimate the hot water consumption]</w:t>
      </w:r>
    </w:p>
    <w:p w:rsidR="00530C60" w:rsidRPr="00622741" w:rsidRDefault="00530C60" w:rsidP="004A4133">
      <w:pPr>
        <w:jc w:val="both"/>
        <w:rPr>
          <w:rFonts w:ascii="Palatino Linotype" w:hAnsi="Palatino Linotype"/>
          <w:i/>
          <w:iCs/>
        </w:rPr>
      </w:pPr>
    </w:p>
    <w:p w:rsidR="00530C60" w:rsidRPr="00622741" w:rsidRDefault="00530C60" w:rsidP="004A4133">
      <w:pPr>
        <w:jc w:val="both"/>
        <w:rPr>
          <w:rFonts w:ascii="Palatino Linotype" w:hAnsi="Palatino Linotype"/>
          <w:i/>
          <w:iCs/>
        </w:rPr>
      </w:pPr>
      <w:r w:rsidRPr="00622741">
        <w:rPr>
          <w:rFonts w:ascii="Palatino Linotype" w:hAnsi="Palatino Linotype"/>
          <w:i/>
          <w:iCs/>
        </w:rPr>
        <w:t>[The below table must be filled according to clearly made assumptions]</w:t>
      </w:r>
    </w:p>
    <w:p w:rsidR="00622741" w:rsidRPr="00622741" w:rsidRDefault="00622741" w:rsidP="004A4133">
      <w:pPr>
        <w:rPr>
          <w:rFonts w:ascii="Palatino Linotype" w:hAnsi="Palatino Linotype"/>
          <w:i/>
          <w:iCs/>
        </w:rPr>
      </w:pPr>
    </w:p>
    <w:p w:rsidR="00622741" w:rsidRPr="00622741" w:rsidRDefault="00622741" w:rsidP="00622741">
      <w:pPr>
        <w:jc w:val="center"/>
        <w:rPr>
          <w:rFonts w:ascii="Palatino Linotype" w:hAnsi="Palatino Linotype"/>
          <w:i/>
          <w:iCs/>
        </w:rPr>
      </w:pPr>
      <w:r w:rsidRPr="00622741">
        <w:rPr>
          <w:rFonts w:ascii="Palatino Linotype" w:hAnsi="Palatino Linotype"/>
          <w:i/>
          <w:iCs/>
        </w:rPr>
        <w:t>Hot Water Demand</w:t>
      </w:r>
    </w:p>
    <w:tbl>
      <w:tblPr>
        <w:tblW w:w="8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7"/>
        <w:gridCol w:w="2143"/>
        <w:gridCol w:w="1453"/>
        <w:gridCol w:w="2579"/>
      </w:tblGrid>
      <w:tr w:rsidR="0006248B" w:rsidRPr="00622741" w:rsidTr="00263E9B">
        <w:trPr>
          <w:trHeight w:val="890"/>
          <w:jc w:val="center"/>
        </w:trPr>
        <w:tc>
          <w:tcPr>
            <w:tcW w:w="2017" w:type="dxa"/>
            <w:shd w:val="clear" w:color="auto" w:fill="C2D69B"/>
            <w:vAlign w:val="center"/>
            <w:hideMark/>
          </w:tcPr>
          <w:p w:rsidR="0006248B" w:rsidRPr="00622741" w:rsidRDefault="0006248B" w:rsidP="004A4133">
            <w:pPr>
              <w:jc w:val="center"/>
              <w:rPr>
                <w:rFonts w:ascii="Palatino Linotype" w:hAnsi="Palatino Linotype"/>
                <w:b/>
                <w:bCs/>
              </w:rPr>
            </w:pPr>
            <w:r>
              <w:rPr>
                <w:rFonts w:ascii="Palatino Linotype" w:hAnsi="Palatino Linotype"/>
                <w:b/>
                <w:bCs/>
              </w:rPr>
              <w:t>Hot Water Use</w:t>
            </w:r>
          </w:p>
        </w:tc>
        <w:tc>
          <w:tcPr>
            <w:tcW w:w="2143" w:type="dxa"/>
            <w:shd w:val="clear" w:color="auto" w:fill="C2D69B"/>
            <w:vAlign w:val="center"/>
          </w:tcPr>
          <w:p w:rsidR="0006248B" w:rsidRPr="00622741" w:rsidRDefault="0006248B" w:rsidP="00B57806">
            <w:pPr>
              <w:rPr>
                <w:rFonts w:ascii="Palatino Linotype" w:hAnsi="Palatino Linotype"/>
                <w:b/>
                <w:bCs/>
              </w:rPr>
            </w:pPr>
            <w:r>
              <w:rPr>
                <w:rFonts w:ascii="Palatino Linotype" w:hAnsi="Palatino Linotype"/>
                <w:b/>
                <w:bCs/>
              </w:rPr>
              <w:t>Average Liters per Usage</w:t>
            </w:r>
            <w:r w:rsidR="00263E9B">
              <w:rPr>
                <w:rFonts w:ascii="Palatino Linotype" w:hAnsi="Palatino Linotype"/>
                <w:b/>
                <w:bCs/>
              </w:rPr>
              <w:t>/person</w:t>
            </w:r>
          </w:p>
        </w:tc>
        <w:tc>
          <w:tcPr>
            <w:tcW w:w="1453" w:type="dxa"/>
            <w:shd w:val="clear" w:color="auto" w:fill="C2D69B"/>
            <w:vAlign w:val="center"/>
          </w:tcPr>
          <w:p w:rsidR="0006248B" w:rsidRPr="00622741" w:rsidRDefault="00263E9B" w:rsidP="00B57806">
            <w:pPr>
              <w:rPr>
                <w:rFonts w:ascii="Palatino Linotype" w:hAnsi="Palatino Linotype"/>
                <w:b/>
                <w:bCs/>
              </w:rPr>
            </w:pPr>
            <w:r>
              <w:rPr>
                <w:rFonts w:ascii="Palatino Linotype" w:hAnsi="Palatino Linotype"/>
                <w:b/>
                <w:bCs/>
              </w:rPr>
              <w:t>Number of persons</w:t>
            </w:r>
          </w:p>
        </w:tc>
        <w:tc>
          <w:tcPr>
            <w:tcW w:w="2579" w:type="dxa"/>
            <w:shd w:val="clear" w:color="auto" w:fill="C2D69B"/>
            <w:vAlign w:val="center"/>
            <w:hideMark/>
          </w:tcPr>
          <w:p w:rsidR="0006248B" w:rsidRPr="00622741" w:rsidRDefault="0006248B" w:rsidP="00B57806">
            <w:pPr>
              <w:rPr>
                <w:rFonts w:ascii="Palatino Linotype" w:hAnsi="Palatino Linotype"/>
                <w:b/>
                <w:bCs/>
              </w:rPr>
            </w:pPr>
            <w:r w:rsidRPr="00622741">
              <w:rPr>
                <w:rFonts w:ascii="Palatino Linotype" w:hAnsi="Palatino Linotype"/>
                <w:b/>
                <w:bCs/>
              </w:rPr>
              <w:t>Estimation of daily hot water use (Liters)</w:t>
            </w:r>
          </w:p>
        </w:tc>
      </w:tr>
      <w:tr w:rsidR="0006248B" w:rsidRPr="00622741" w:rsidTr="00263E9B">
        <w:trPr>
          <w:trHeight w:val="325"/>
          <w:jc w:val="center"/>
        </w:trPr>
        <w:tc>
          <w:tcPr>
            <w:tcW w:w="2017" w:type="dxa"/>
            <w:shd w:val="clear" w:color="auto" w:fill="auto"/>
          </w:tcPr>
          <w:p w:rsidR="0006248B" w:rsidRPr="00622741" w:rsidRDefault="0006248B" w:rsidP="004A4133">
            <w:pPr>
              <w:rPr>
                <w:rFonts w:ascii="Palatino Linotype" w:hAnsi="Palatino Linotype"/>
              </w:rPr>
            </w:pPr>
          </w:p>
        </w:tc>
        <w:tc>
          <w:tcPr>
            <w:tcW w:w="2143" w:type="dxa"/>
          </w:tcPr>
          <w:p w:rsidR="0006248B" w:rsidRPr="00622741" w:rsidRDefault="0006248B" w:rsidP="004A4133">
            <w:pPr>
              <w:jc w:val="center"/>
              <w:rPr>
                <w:rFonts w:ascii="Palatino Linotype" w:hAnsi="Palatino Linotype"/>
              </w:rPr>
            </w:pPr>
          </w:p>
        </w:tc>
        <w:tc>
          <w:tcPr>
            <w:tcW w:w="1453" w:type="dxa"/>
          </w:tcPr>
          <w:p w:rsidR="0006248B" w:rsidRPr="00622741" w:rsidRDefault="0006248B" w:rsidP="004A4133">
            <w:pPr>
              <w:jc w:val="center"/>
              <w:rPr>
                <w:rFonts w:ascii="Palatino Linotype" w:hAnsi="Palatino Linotype"/>
              </w:rPr>
            </w:pPr>
          </w:p>
        </w:tc>
        <w:tc>
          <w:tcPr>
            <w:tcW w:w="2579" w:type="dxa"/>
            <w:shd w:val="clear" w:color="auto" w:fill="auto"/>
          </w:tcPr>
          <w:p w:rsidR="0006248B" w:rsidRPr="00622741" w:rsidRDefault="0006248B" w:rsidP="004A4133">
            <w:pPr>
              <w:jc w:val="center"/>
              <w:rPr>
                <w:rFonts w:ascii="Palatino Linotype" w:hAnsi="Palatino Linotype"/>
              </w:rPr>
            </w:pPr>
          </w:p>
        </w:tc>
      </w:tr>
      <w:tr w:rsidR="0006248B" w:rsidRPr="00622741" w:rsidTr="00263E9B">
        <w:trPr>
          <w:trHeight w:val="339"/>
          <w:jc w:val="center"/>
        </w:trPr>
        <w:tc>
          <w:tcPr>
            <w:tcW w:w="2017" w:type="dxa"/>
            <w:shd w:val="clear" w:color="auto" w:fill="auto"/>
          </w:tcPr>
          <w:p w:rsidR="0006248B" w:rsidRPr="00622741" w:rsidRDefault="0006248B" w:rsidP="004A4133">
            <w:pPr>
              <w:rPr>
                <w:rFonts w:ascii="Palatino Linotype" w:hAnsi="Palatino Linotype"/>
              </w:rPr>
            </w:pPr>
          </w:p>
        </w:tc>
        <w:tc>
          <w:tcPr>
            <w:tcW w:w="2143" w:type="dxa"/>
          </w:tcPr>
          <w:p w:rsidR="0006248B" w:rsidRPr="00622741" w:rsidRDefault="0006248B" w:rsidP="004A4133">
            <w:pPr>
              <w:rPr>
                <w:rFonts w:ascii="Palatino Linotype" w:hAnsi="Palatino Linotype"/>
              </w:rPr>
            </w:pPr>
          </w:p>
        </w:tc>
        <w:tc>
          <w:tcPr>
            <w:tcW w:w="1453" w:type="dxa"/>
          </w:tcPr>
          <w:p w:rsidR="0006248B" w:rsidRPr="00622741" w:rsidRDefault="0006248B" w:rsidP="004A4133">
            <w:pPr>
              <w:rPr>
                <w:rFonts w:ascii="Palatino Linotype" w:hAnsi="Palatino Linotype"/>
              </w:rPr>
            </w:pPr>
          </w:p>
        </w:tc>
        <w:tc>
          <w:tcPr>
            <w:tcW w:w="2579" w:type="dxa"/>
            <w:shd w:val="clear" w:color="auto" w:fill="auto"/>
          </w:tcPr>
          <w:p w:rsidR="0006248B" w:rsidRPr="00622741" w:rsidRDefault="0006248B" w:rsidP="004A4133">
            <w:pPr>
              <w:rPr>
                <w:rFonts w:ascii="Palatino Linotype" w:hAnsi="Palatino Linotype"/>
              </w:rPr>
            </w:pPr>
          </w:p>
        </w:tc>
      </w:tr>
      <w:tr w:rsidR="0006248B" w:rsidRPr="00622741" w:rsidTr="00263E9B">
        <w:trPr>
          <w:trHeight w:val="325"/>
          <w:jc w:val="center"/>
        </w:trPr>
        <w:tc>
          <w:tcPr>
            <w:tcW w:w="2017" w:type="dxa"/>
            <w:shd w:val="clear" w:color="auto" w:fill="auto"/>
          </w:tcPr>
          <w:p w:rsidR="0006248B" w:rsidRPr="00622741" w:rsidRDefault="0006248B" w:rsidP="004A4133">
            <w:pPr>
              <w:rPr>
                <w:rFonts w:ascii="Palatino Linotype" w:hAnsi="Palatino Linotype"/>
              </w:rPr>
            </w:pPr>
          </w:p>
        </w:tc>
        <w:tc>
          <w:tcPr>
            <w:tcW w:w="2143" w:type="dxa"/>
          </w:tcPr>
          <w:p w:rsidR="0006248B" w:rsidRPr="00622741" w:rsidRDefault="0006248B" w:rsidP="004A4133">
            <w:pPr>
              <w:rPr>
                <w:rFonts w:ascii="Palatino Linotype" w:hAnsi="Palatino Linotype"/>
              </w:rPr>
            </w:pPr>
          </w:p>
        </w:tc>
        <w:tc>
          <w:tcPr>
            <w:tcW w:w="1453" w:type="dxa"/>
          </w:tcPr>
          <w:p w:rsidR="0006248B" w:rsidRPr="00622741" w:rsidRDefault="0006248B" w:rsidP="004A4133">
            <w:pPr>
              <w:rPr>
                <w:rFonts w:ascii="Palatino Linotype" w:hAnsi="Palatino Linotype"/>
              </w:rPr>
            </w:pPr>
          </w:p>
        </w:tc>
        <w:tc>
          <w:tcPr>
            <w:tcW w:w="2579" w:type="dxa"/>
            <w:shd w:val="clear" w:color="auto" w:fill="auto"/>
          </w:tcPr>
          <w:p w:rsidR="0006248B" w:rsidRPr="00622741" w:rsidRDefault="0006248B" w:rsidP="004A4133">
            <w:pPr>
              <w:rPr>
                <w:rFonts w:ascii="Palatino Linotype" w:hAnsi="Palatino Linotype"/>
              </w:rPr>
            </w:pPr>
          </w:p>
        </w:tc>
      </w:tr>
      <w:tr w:rsidR="0006248B" w:rsidRPr="00622741" w:rsidTr="00263E9B">
        <w:trPr>
          <w:trHeight w:val="325"/>
          <w:jc w:val="center"/>
        </w:trPr>
        <w:tc>
          <w:tcPr>
            <w:tcW w:w="2017" w:type="dxa"/>
            <w:shd w:val="clear" w:color="auto" w:fill="auto"/>
          </w:tcPr>
          <w:p w:rsidR="0006248B" w:rsidRPr="00622741" w:rsidRDefault="0006248B" w:rsidP="004A4133">
            <w:pPr>
              <w:rPr>
                <w:rFonts w:ascii="Palatino Linotype" w:hAnsi="Palatino Linotype"/>
              </w:rPr>
            </w:pPr>
          </w:p>
        </w:tc>
        <w:tc>
          <w:tcPr>
            <w:tcW w:w="2143" w:type="dxa"/>
          </w:tcPr>
          <w:p w:rsidR="0006248B" w:rsidRPr="00622741" w:rsidRDefault="0006248B" w:rsidP="004A4133">
            <w:pPr>
              <w:rPr>
                <w:rFonts w:ascii="Palatino Linotype" w:hAnsi="Palatino Linotype"/>
              </w:rPr>
            </w:pPr>
          </w:p>
        </w:tc>
        <w:tc>
          <w:tcPr>
            <w:tcW w:w="1453" w:type="dxa"/>
          </w:tcPr>
          <w:p w:rsidR="0006248B" w:rsidRPr="00622741" w:rsidRDefault="0006248B" w:rsidP="004A4133">
            <w:pPr>
              <w:rPr>
                <w:rFonts w:ascii="Palatino Linotype" w:hAnsi="Palatino Linotype"/>
              </w:rPr>
            </w:pPr>
          </w:p>
        </w:tc>
        <w:tc>
          <w:tcPr>
            <w:tcW w:w="2579" w:type="dxa"/>
            <w:shd w:val="clear" w:color="auto" w:fill="auto"/>
          </w:tcPr>
          <w:p w:rsidR="0006248B" w:rsidRPr="00622741" w:rsidRDefault="0006248B" w:rsidP="004A4133">
            <w:pPr>
              <w:rPr>
                <w:rFonts w:ascii="Palatino Linotype" w:hAnsi="Palatino Linotype"/>
              </w:rPr>
            </w:pPr>
          </w:p>
        </w:tc>
      </w:tr>
      <w:tr w:rsidR="0006248B" w:rsidRPr="00622741" w:rsidTr="00263E9B">
        <w:trPr>
          <w:trHeight w:val="325"/>
          <w:jc w:val="center"/>
        </w:trPr>
        <w:tc>
          <w:tcPr>
            <w:tcW w:w="2017" w:type="dxa"/>
            <w:shd w:val="clear" w:color="auto" w:fill="auto"/>
          </w:tcPr>
          <w:p w:rsidR="0006248B" w:rsidRPr="00622741" w:rsidRDefault="0006248B" w:rsidP="004A4133">
            <w:pPr>
              <w:rPr>
                <w:rFonts w:ascii="Palatino Linotype" w:hAnsi="Palatino Linotype"/>
              </w:rPr>
            </w:pPr>
          </w:p>
        </w:tc>
        <w:tc>
          <w:tcPr>
            <w:tcW w:w="2143" w:type="dxa"/>
          </w:tcPr>
          <w:p w:rsidR="0006248B" w:rsidRPr="00622741" w:rsidRDefault="0006248B" w:rsidP="004A4133">
            <w:pPr>
              <w:rPr>
                <w:rFonts w:ascii="Palatino Linotype" w:hAnsi="Palatino Linotype"/>
              </w:rPr>
            </w:pPr>
          </w:p>
        </w:tc>
        <w:tc>
          <w:tcPr>
            <w:tcW w:w="1453" w:type="dxa"/>
          </w:tcPr>
          <w:p w:rsidR="0006248B" w:rsidRPr="00622741" w:rsidRDefault="0006248B" w:rsidP="004A4133">
            <w:pPr>
              <w:rPr>
                <w:rFonts w:ascii="Palatino Linotype" w:hAnsi="Palatino Linotype"/>
              </w:rPr>
            </w:pPr>
          </w:p>
        </w:tc>
        <w:tc>
          <w:tcPr>
            <w:tcW w:w="2579" w:type="dxa"/>
            <w:shd w:val="clear" w:color="auto" w:fill="auto"/>
          </w:tcPr>
          <w:p w:rsidR="0006248B" w:rsidRPr="00622741" w:rsidRDefault="0006248B" w:rsidP="004A4133">
            <w:pPr>
              <w:rPr>
                <w:rFonts w:ascii="Palatino Linotype" w:hAnsi="Palatino Linotype"/>
              </w:rPr>
            </w:pPr>
          </w:p>
        </w:tc>
      </w:tr>
      <w:tr w:rsidR="0006248B" w:rsidRPr="00622741" w:rsidTr="00263E9B">
        <w:trPr>
          <w:trHeight w:val="313"/>
          <w:jc w:val="center"/>
        </w:trPr>
        <w:tc>
          <w:tcPr>
            <w:tcW w:w="5613" w:type="dxa"/>
            <w:gridSpan w:val="3"/>
            <w:shd w:val="clear" w:color="auto" w:fill="C2D69B" w:themeFill="accent3" w:themeFillTint="99"/>
            <w:vAlign w:val="center"/>
            <w:hideMark/>
          </w:tcPr>
          <w:p w:rsidR="0006248B" w:rsidRPr="00622741" w:rsidRDefault="0006248B" w:rsidP="004A4133">
            <w:pPr>
              <w:rPr>
                <w:rFonts w:ascii="Palatino Linotype" w:hAnsi="Palatino Linotype"/>
                <w:b/>
                <w:bCs/>
              </w:rPr>
            </w:pPr>
            <w:r w:rsidRPr="00622741">
              <w:rPr>
                <w:rFonts w:ascii="Palatino Linotype" w:hAnsi="Palatino Linotype"/>
                <w:b/>
                <w:bCs/>
              </w:rPr>
              <w:t> </w:t>
            </w:r>
            <w:r w:rsidRPr="00622741">
              <w:rPr>
                <w:rFonts w:ascii="Palatino Linotype" w:hAnsi="Palatino Linotype"/>
                <w:b/>
                <w:bCs/>
                <w:shd w:val="clear" w:color="auto" w:fill="C2D69B" w:themeFill="accent3" w:themeFillTint="99"/>
              </w:rPr>
              <w:t>Total daily Demand (Liters)</w:t>
            </w:r>
          </w:p>
        </w:tc>
        <w:tc>
          <w:tcPr>
            <w:tcW w:w="2579" w:type="dxa"/>
            <w:shd w:val="clear" w:color="auto" w:fill="auto"/>
            <w:vAlign w:val="center"/>
            <w:hideMark/>
          </w:tcPr>
          <w:p w:rsidR="0006248B" w:rsidRPr="00622741" w:rsidRDefault="0006248B" w:rsidP="004A4133">
            <w:pPr>
              <w:rPr>
                <w:rFonts w:ascii="Palatino Linotype" w:hAnsi="Palatino Linotype"/>
                <w:b/>
                <w:bCs/>
              </w:rPr>
            </w:pPr>
            <w:r w:rsidRPr="00622741">
              <w:rPr>
                <w:rFonts w:ascii="Palatino Linotype" w:hAnsi="Palatino Linotype"/>
                <w:b/>
                <w:bCs/>
              </w:rPr>
              <w:t> </w:t>
            </w:r>
          </w:p>
        </w:tc>
      </w:tr>
    </w:tbl>
    <w:p w:rsidR="00E10A49" w:rsidRDefault="00E10A49" w:rsidP="004A4133">
      <w:pPr>
        <w:jc w:val="both"/>
        <w:rPr>
          <w:rFonts w:ascii="Palatino Linotype" w:hAnsi="Palatino Linotype"/>
        </w:rPr>
      </w:pPr>
    </w:p>
    <w:p w:rsidR="00E10A49" w:rsidRDefault="00E10A49" w:rsidP="00E10A49">
      <w:pPr>
        <w:jc w:val="both"/>
        <w:rPr>
          <w:rFonts w:ascii="Palatino Linotype" w:hAnsi="Palatino Linotype"/>
          <w:i/>
          <w:iCs/>
        </w:rPr>
      </w:pPr>
    </w:p>
    <w:p w:rsidR="00E10A49" w:rsidRPr="006B5ACD" w:rsidRDefault="00E10A49" w:rsidP="004519F1">
      <w:pPr>
        <w:jc w:val="both"/>
        <w:rPr>
          <w:rFonts w:ascii="Palatino Linotype" w:hAnsi="Palatino Linotype"/>
          <w:i/>
          <w:iCs/>
        </w:rPr>
      </w:pPr>
      <w:r w:rsidRPr="006B5ACD">
        <w:rPr>
          <w:rFonts w:ascii="Palatino Linotype" w:hAnsi="Palatino Linotype"/>
          <w:i/>
          <w:iCs/>
        </w:rPr>
        <w:t xml:space="preserve">[Add additional rows for additional </w:t>
      </w:r>
      <w:r w:rsidR="004519F1">
        <w:rPr>
          <w:rFonts w:ascii="Palatino Linotype" w:hAnsi="Palatino Linotype"/>
          <w:i/>
          <w:iCs/>
        </w:rPr>
        <w:t>uses</w:t>
      </w:r>
      <w:r w:rsidRPr="006B5ACD">
        <w:rPr>
          <w:rFonts w:ascii="Palatino Linotype" w:hAnsi="Palatino Linotype"/>
          <w:i/>
          <w:iCs/>
        </w:rPr>
        <w:t xml:space="preserve"> as needed]</w:t>
      </w:r>
    </w:p>
    <w:p w:rsidR="00E10A49" w:rsidRPr="006B5ACD" w:rsidRDefault="00E10A49" w:rsidP="00E10A49">
      <w:pPr>
        <w:jc w:val="both"/>
        <w:rPr>
          <w:rFonts w:ascii="Palatino Linotype" w:hAnsi="Palatino Linotype"/>
          <w:i/>
          <w:iCs/>
        </w:rPr>
      </w:pPr>
    </w:p>
    <w:p w:rsidR="00E10A49" w:rsidRDefault="00E10A49" w:rsidP="00E10A49">
      <w:pPr>
        <w:jc w:val="both"/>
        <w:rPr>
          <w:rFonts w:ascii="Palatino Linotype" w:hAnsi="Palatino Linotype"/>
          <w:i/>
          <w:iCs/>
        </w:rPr>
      </w:pPr>
      <w:r w:rsidRPr="006B5ACD">
        <w:rPr>
          <w:rFonts w:ascii="Palatino Linotype" w:hAnsi="Palatino Linotype"/>
          <w:i/>
          <w:iCs/>
        </w:rPr>
        <w:t>[The below table must be filled according to clearly made assumptions]</w:t>
      </w:r>
    </w:p>
    <w:p w:rsidR="00E10A49" w:rsidRPr="006B5ACD" w:rsidRDefault="00E10A49" w:rsidP="00E10A49">
      <w:pPr>
        <w:jc w:val="both"/>
        <w:rPr>
          <w:rFonts w:ascii="Palatino Linotype" w:hAnsi="Palatino Linotype"/>
          <w:i/>
          <w:iCs/>
        </w:rPr>
      </w:pPr>
    </w:p>
    <w:p w:rsidR="00E10A49" w:rsidRPr="006B5ACD" w:rsidRDefault="00E10A49" w:rsidP="00E10A49">
      <w:pPr>
        <w:jc w:val="center"/>
        <w:rPr>
          <w:rFonts w:ascii="Palatino Linotype" w:hAnsi="Palatino Linotype"/>
          <w:i/>
          <w:iCs/>
        </w:rPr>
      </w:pPr>
      <w:r>
        <w:rPr>
          <w:rFonts w:ascii="Palatino Linotype" w:hAnsi="Palatino Linotype"/>
          <w:i/>
          <w:iCs/>
        </w:rPr>
        <w:t>Location Temperature</w:t>
      </w:r>
    </w:p>
    <w:tbl>
      <w:tblPr>
        <w:tblStyle w:val="TableGrid"/>
        <w:tblW w:w="4572" w:type="dxa"/>
        <w:jc w:val="center"/>
        <w:tblLayout w:type="fixed"/>
        <w:tblCellMar>
          <w:left w:w="86" w:type="dxa"/>
          <w:right w:w="86" w:type="dxa"/>
        </w:tblCellMar>
        <w:tblLook w:val="04A0" w:firstRow="1" w:lastRow="0" w:firstColumn="1" w:lastColumn="0" w:noHBand="0" w:noVBand="1"/>
      </w:tblPr>
      <w:tblGrid>
        <w:gridCol w:w="3224"/>
        <w:gridCol w:w="1348"/>
      </w:tblGrid>
      <w:tr w:rsidR="00E10A49" w:rsidRPr="006B5ACD" w:rsidTr="00CE1A52">
        <w:trPr>
          <w:trHeight w:hRule="exact" w:val="360"/>
          <w:jc w:val="center"/>
        </w:trPr>
        <w:tc>
          <w:tcPr>
            <w:tcW w:w="3224" w:type="dxa"/>
            <w:shd w:val="clear" w:color="auto" w:fill="C2D69B" w:themeFill="accent3" w:themeFillTint="99"/>
            <w:vAlign w:val="center"/>
          </w:tcPr>
          <w:p w:rsidR="00E10A49" w:rsidRPr="006B5ACD" w:rsidRDefault="00E10A49" w:rsidP="00E10A49">
            <w:pPr>
              <w:pStyle w:val="ListParagraph"/>
              <w:tabs>
                <w:tab w:val="left" w:pos="3043"/>
              </w:tabs>
              <w:spacing w:after="0" w:line="240" w:lineRule="auto"/>
              <w:ind w:left="0"/>
              <w:rPr>
                <w:rFonts w:ascii="Palatino Linotype" w:hAnsi="Palatino Linotype" w:cstheme="majorBidi"/>
                <w:b/>
                <w:bCs/>
              </w:rPr>
            </w:pPr>
            <w:r>
              <w:rPr>
                <w:rFonts w:ascii="Palatino Linotype" w:eastAsia="Times New Roman" w:hAnsi="Palatino Linotype" w:cstheme="majorBidi"/>
                <w:b/>
                <w:bCs/>
              </w:rPr>
              <w:t>Location</w:t>
            </w:r>
          </w:p>
        </w:tc>
        <w:tc>
          <w:tcPr>
            <w:tcW w:w="1348" w:type="dxa"/>
            <w:shd w:val="clear" w:color="auto" w:fill="FFFFFF" w:themeFill="background1"/>
          </w:tcPr>
          <w:p w:rsidR="00E10A49" w:rsidRPr="006B5ACD" w:rsidRDefault="00E10A49" w:rsidP="00717CFA">
            <w:pPr>
              <w:pStyle w:val="ListParagraph"/>
              <w:tabs>
                <w:tab w:val="left" w:pos="3043"/>
              </w:tabs>
              <w:spacing w:after="120" w:line="240" w:lineRule="auto"/>
              <w:ind w:left="0"/>
              <w:jc w:val="both"/>
              <w:rPr>
                <w:rFonts w:ascii="Palatino Linotype" w:hAnsi="Palatino Linotype" w:cstheme="majorBidi"/>
              </w:rPr>
            </w:pPr>
          </w:p>
        </w:tc>
      </w:tr>
      <w:tr w:rsidR="00E10A49" w:rsidRPr="006B5ACD" w:rsidTr="00CE1A52">
        <w:trPr>
          <w:trHeight w:hRule="exact" w:val="360"/>
          <w:jc w:val="center"/>
        </w:trPr>
        <w:tc>
          <w:tcPr>
            <w:tcW w:w="3224" w:type="dxa"/>
            <w:shd w:val="clear" w:color="auto" w:fill="C2D69B" w:themeFill="accent3" w:themeFillTint="99"/>
          </w:tcPr>
          <w:p w:rsidR="00E10A49" w:rsidRPr="006B5ACD" w:rsidRDefault="00E10A49" w:rsidP="00E10A49">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Latitude</w:t>
            </w:r>
          </w:p>
        </w:tc>
        <w:tc>
          <w:tcPr>
            <w:tcW w:w="1348" w:type="dxa"/>
            <w:shd w:val="clear" w:color="auto" w:fill="FFFFFF" w:themeFill="background1"/>
          </w:tcPr>
          <w:p w:rsidR="00E10A49" w:rsidRPr="006B5ACD" w:rsidRDefault="00E10A49" w:rsidP="00717CFA">
            <w:pPr>
              <w:pStyle w:val="ListParagraph"/>
              <w:tabs>
                <w:tab w:val="left" w:pos="3043"/>
              </w:tabs>
              <w:spacing w:after="120" w:line="240" w:lineRule="auto"/>
              <w:ind w:left="0"/>
              <w:jc w:val="both"/>
              <w:rPr>
                <w:rFonts w:ascii="Palatino Linotype" w:hAnsi="Palatino Linotype" w:cstheme="majorBidi"/>
              </w:rPr>
            </w:pPr>
          </w:p>
        </w:tc>
      </w:tr>
      <w:tr w:rsidR="00E10A49" w:rsidRPr="006B5ACD" w:rsidTr="00CE1A52">
        <w:trPr>
          <w:trHeight w:hRule="exact" w:val="360"/>
          <w:jc w:val="center"/>
        </w:trPr>
        <w:tc>
          <w:tcPr>
            <w:tcW w:w="3224" w:type="dxa"/>
            <w:shd w:val="clear" w:color="auto" w:fill="C2D69B" w:themeFill="accent3" w:themeFillTint="99"/>
          </w:tcPr>
          <w:p w:rsidR="00E10A49" w:rsidRDefault="00E10A49" w:rsidP="00E10A49">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Longitude</w:t>
            </w:r>
          </w:p>
        </w:tc>
        <w:tc>
          <w:tcPr>
            <w:tcW w:w="1348" w:type="dxa"/>
            <w:shd w:val="clear" w:color="auto" w:fill="FFFFFF" w:themeFill="background1"/>
          </w:tcPr>
          <w:p w:rsidR="00E10A49" w:rsidRPr="006B5ACD" w:rsidRDefault="00E10A49" w:rsidP="00717CFA">
            <w:pPr>
              <w:pStyle w:val="ListParagraph"/>
              <w:tabs>
                <w:tab w:val="left" w:pos="3043"/>
              </w:tabs>
              <w:spacing w:after="120" w:line="240" w:lineRule="auto"/>
              <w:ind w:left="0"/>
              <w:jc w:val="both"/>
              <w:rPr>
                <w:rFonts w:ascii="Palatino Linotype" w:hAnsi="Palatino Linotype" w:cstheme="majorBidi"/>
              </w:rPr>
            </w:pPr>
          </w:p>
        </w:tc>
      </w:tr>
      <w:tr w:rsidR="00E10A49" w:rsidRPr="006B5ACD" w:rsidTr="00CE1A52">
        <w:trPr>
          <w:trHeight w:hRule="exact" w:val="360"/>
          <w:jc w:val="center"/>
        </w:trPr>
        <w:tc>
          <w:tcPr>
            <w:tcW w:w="3224" w:type="dxa"/>
            <w:shd w:val="clear" w:color="auto" w:fill="C2D69B" w:themeFill="accent3" w:themeFillTint="99"/>
          </w:tcPr>
          <w:p w:rsidR="00E10A49" w:rsidRDefault="00E10A49" w:rsidP="00E10A49">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Cold </w:t>
            </w:r>
            <w:r w:rsidR="00CE1A52">
              <w:rPr>
                <w:rFonts w:ascii="Palatino Linotype" w:hAnsi="Palatino Linotype" w:cstheme="majorBidi"/>
                <w:b/>
                <w:bCs/>
              </w:rPr>
              <w:t xml:space="preserve">Water </w:t>
            </w:r>
            <w:r>
              <w:rPr>
                <w:rFonts w:ascii="Palatino Linotype" w:hAnsi="Palatino Linotype" w:cstheme="majorBidi"/>
                <w:b/>
                <w:bCs/>
              </w:rPr>
              <w:t>Temperature (°C)</w:t>
            </w:r>
          </w:p>
        </w:tc>
        <w:tc>
          <w:tcPr>
            <w:tcW w:w="1348" w:type="dxa"/>
            <w:shd w:val="clear" w:color="auto" w:fill="FFFFFF" w:themeFill="background1"/>
          </w:tcPr>
          <w:p w:rsidR="00E10A49" w:rsidRPr="006B5ACD" w:rsidRDefault="00E10A49" w:rsidP="00717CFA">
            <w:pPr>
              <w:pStyle w:val="ListParagraph"/>
              <w:tabs>
                <w:tab w:val="left" w:pos="3043"/>
              </w:tabs>
              <w:spacing w:after="120" w:line="240" w:lineRule="auto"/>
              <w:ind w:left="0"/>
              <w:jc w:val="both"/>
              <w:rPr>
                <w:rFonts w:ascii="Palatino Linotype" w:hAnsi="Palatino Linotype" w:cstheme="majorBidi"/>
              </w:rPr>
            </w:pPr>
          </w:p>
        </w:tc>
      </w:tr>
    </w:tbl>
    <w:p w:rsidR="00E10A49" w:rsidRDefault="00E10A49" w:rsidP="00E10A49">
      <w:pPr>
        <w:rPr>
          <w:rFonts w:ascii="Palatino Linotype" w:hAnsi="Palatino Linotype"/>
        </w:rPr>
      </w:pPr>
    </w:p>
    <w:p w:rsidR="00CE1A52" w:rsidRPr="00CE1A52" w:rsidRDefault="00CE1A52" w:rsidP="00E10A49">
      <w:pPr>
        <w:rPr>
          <w:rFonts w:ascii="Palatino Linotype" w:hAnsi="Palatino Linotype"/>
          <w:i/>
          <w:iCs/>
        </w:rPr>
      </w:pPr>
      <w:r w:rsidRPr="00CE1A52">
        <w:rPr>
          <w:rFonts w:ascii="Palatino Linotype" w:hAnsi="Palatino Linotype"/>
          <w:i/>
          <w:iCs/>
        </w:rPr>
        <w:t>[Temperatures must correspond to regions for the Lebanon model energy building code]</w:t>
      </w:r>
    </w:p>
    <w:p w:rsidR="00CE1A52" w:rsidRDefault="00CE1A52" w:rsidP="00E10A49">
      <w:pPr>
        <w:rPr>
          <w:rFonts w:ascii="Palatino Linotype" w:hAnsi="Palatino Linotype"/>
        </w:rPr>
      </w:pPr>
    </w:p>
    <w:p w:rsidR="00CB7329" w:rsidRPr="00E10A49" w:rsidRDefault="00AB5701" w:rsidP="00E10A49">
      <w:pPr>
        <w:rPr>
          <w:rFonts w:ascii="Palatino Linotype" w:hAnsi="Palatino Linotype"/>
        </w:rPr>
      </w:pPr>
      <w:r w:rsidRPr="00622741">
        <w:rPr>
          <w:rFonts w:ascii="Palatino Linotype" w:hAnsi="Palatino Linotype" w:cstheme="majorBidi"/>
          <w:sz w:val="28"/>
          <w:szCs w:val="28"/>
        </w:rPr>
        <w:t>4</w:t>
      </w:r>
      <w:r w:rsidR="0029325C" w:rsidRPr="00622741">
        <w:rPr>
          <w:rFonts w:ascii="Palatino Linotype" w:hAnsi="Palatino Linotype" w:cstheme="majorBidi"/>
          <w:sz w:val="28"/>
          <w:szCs w:val="28"/>
        </w:rPr>
        <w:t xml:space="preserve">.2 </w:t>
      </w:r>
      <w:r w:rsidR="00E8509D" w:rsidRPr="00622741">
        <w:rPr>
          <w:rFonts w:ascii="Palatino Linotype" w:hAnsi="Palatino Linotype" w:cstheme="majorBidi"/>
          <w:sz w:val="28"/>
          <w:szCs w:val="28"/>
        </w:rPr>
        <w:t>Site Analysis</w:t>
      </w:r>
      <w:r w:rsidR="00CB7329" w:rsidRPr="00622741">
        <w:rPr>
          <w:rFonts w:ascii="Palatino Linotype" w:hAnsi="Palatino Linotype" w:cstheme="majorBidi"/>
          <w:sz w:val="28"/>
          <w:szCs w:val="28"/>
        </w:rPr>
        <w:t xml:space="preserve"> </w:t>
      </w:r>
    </w:p>
    <w:p w:rsidR="00041E20" w:rsidRPr="00180979" w:rsidRDefault="00530C60" w:rsidP="004A4133">
      <w:pPr>
        <w:jc w:val="both"/>
        <w:rPr>
          <w:rFonts w:ascii="Palatino Linotype" w:hAnsi="Palatino Linotype"/>
          <w:i/>
          <w:iCs/>
        </w:rPr>
      </w:pPr>
      <w:r w:rsidRPr="000845E4">
        <w:rPr>
          <w:rFonts w:ascii="Palatino Linotype" w:hAnsi="Palatino Linotype"/>
          <w:i/>
          <w:iCs/>
        </w:rPr>
        <w:t>[Information about physical structure and layout of the roof space should be clearly mentioned in this sub-section</w:t>
      </w:r>
      <w:r w:rsidRPr="00180979">
        <w:rPr>
          <w:rFonts w:ascii="Palatino Linotype" w:hAnsi="Palatino Linotype"/>
          <w:i/>
          <w:iCs/>
        </w:rPr>
        <w:t>. Suitability of the site for SWH system and availability of</w:t>
      </w:r>
      <w:r w:rsidR="00180979" w:rsidRPr="00180979">
        <w:rPr>
          <w:rFonts w:ascii="Palatino Linotype" w:hAnsi="Palatino Linotype"/>
          <w:i/>
          <w:iCs/>
        </w:rPr>
        <w:t xml:space="preserve"> surface area must be justified since </w:t>
      </w:r>
      <w:r w:rsidR="00180979">
        <w:rPr>
          <w:rFonts w:ascii="Palatino Linotype" w:hAnsi="Palatino Linotype" w:cs="Tahoma"/>
          <w:i/>
          <w:iCs/>
          <w:color w:val="000000"/>
          <w:shd w:val="clear" w:color="auto" w:fill="FFFFFF"/>
        </w:rPr>
        <w:t>g</w:t>
      </w:r>
      <w:r w:rsidR="00180979" w:rsidRPr="00180979">
        <w:rPr>
          <w:rFonts w:ascii="Palatino Linotype" w:hAnsi="Palatino Linotype" w:cs="Tahoma"/>
          <w:i/>
          <w:iCs/>
          <w:color w:val="000000"/>
          <w:shd w:val="clear" w:color="auto" w:fill="FFFFFF"/>
        </w:rPr>
        <w:t>eographic orientation and collector tilt can affect the amount of solar radiation the system receives]</w:t>
      </w:r>
    </w:p>
    <w:p w:rsidR="00CE57F5" w:rsidRDefault="00CE57F5" w:rsidP="004A4133">
      <w:pPr>
        <w:jc w:val="both"/>
        <w:rPr>
          <w:rFonts w:ascii="Palatino Linotype" w:hAnsi="Palatino Linotype" w:cstheme="majorBidi"/>
          <w:i/>
          <w:iCs/>
        </w:rPr>
      </w:pPr>
    </w:p>
    <w:p w:rsidR="00AD67C0" w:rsidRPr="00180979" w:rsidRDefault="00AD67C0" w:rsidP="004A4133">
      <w:pPr>
        <w:jc w:val="both"/>
        <w:rPr>
          <w:rFonts w:ascii="Palatino Linotype" w:hAnsi="Palatino Linotype" w:cstheme="majorBidi"/>
          <w:i/>
          <w:iCs/>
        </w:rPr>
      </w:pPr>
    </w:p>
    <w:p w:rsidR="00824E81" w:rsidRPr="00AB5701" w:rsidRDefault="00AB5701" w:rsidP="00AB5701">
      <w:pPr>
        <w:jc w:val="both"/>
        <w:rPr>
          <w:rFonts w:ascii="Palatino Linotype" w:hAnsi="Palatino Linotype" w:cstheme="majorBidi"/>
          <w:sz w:val="28"/>
          <w:szCs w:val="28"/>
        </w:rPr>
      </w:pPr>
      <w:r>
        <w:rPr>
          <w:rFonts w:ascii="Palatino Linotype" w:hAnsi="Palatino Linotype" w:cstheme="majorBidi"/>
          <w:sz w:val="28"/>
          <w:szCs w:val="28"/>
        </w:rPr>
        <w:lastRenderedPageBreak/>
        <w:t>4.3</w:t>
      </w:r>
      <w:r w:rsidR="0029325C" w:rsidRPr="00AB5701">
        <w:rPr>
          <w:rFonts w:ascii="Palatino Linotype" w:hAnsi="Palatino Linotype" w:cstheme="majorBidi"/>
          <w:sz w:val="28"/>
          <w:szCs w:val="28"/>
        </w:rPr>
        <w:t xml:space="preserve"> </w:t>
      </w:r>
      <w:r w:rsidR="00824E81" w:rsidRPr="00AB5701">
        <w:rPr>
          <w:rFonts w:ascii="Palatino Linotype" w:hAnsi="Palatino Linotype" w:cstheme="majorBidi"/>
          <w:sz w:val="28"/>
          <w:szCs w:val="28"/>
        </w:rPr>
        <w:t>Meteorological Analysis</w:t>
      </w:r>
    </w:p>
    <w:p w:rsidR="00530C60" w:rsidRPr="00FA161C" w:rsidRDefault="00530C60" w:rsidP="004A4133">
      <w:pPr>
        <w:jc w:val="both"/>
        <w:rPr>
          <w:rFonts w:ascii="Palatino Linotype" w:hAnsi="Palatino Linotype"/>
          <w:i/>
          <w:iCs/>
          <w:color w:val="000000"/>
        </w:rPr>
      </w:pPr>
      <w:r w:rsidRPr="00530C60">
        <w:rPr>
          <w:rFonts w:ascii="Palatino Linotype" w:hAnsi="Palatino Linotype"/>
          <w:i/>
          <w:iCs/>
        </w:rPr>
        <w:t xml:space="preserve">[This sub-section should include on-site description of all the different </w:t>
      </w:r>
      <w:r w:rsidRPr="00530C60">
        <w:rPr>
          <w:rFonts w:ascii="Palatino Linotype" w:hAnsi="Palatino Linotype"/>
          <w:i/>
          <w:iCs/>
          <w:color w:val="000000"/>
        </w:rPr>
        <w:t xml:space="preserve">factors that affect the sun power to which the solar collector will be exposed to. Some examples of these factors are the </w:t>
      </w:r>
      <w:r w:rsidRPr="00530C60">
        <w:rPr>
          <w:rFonts w:ascii="Palatino Linotype" w:hAnsi="Palatino Linotype"/>
          <w:i/>
          <w:iCs/>
        </w:rPr>
        <w:t>location of the solar collector array</w:t>
      </w:r>
      <w:r w:rsidRPr="00530C60">
        <w:rPr>
          <w:rFonts w:ascii="Palatino Linotype" w:hAnsi="Palatino Linotype"/>
          <w:i/>
          <w:iCs/>
          <w:color w:val="000000"/>
        </w:rPr>
        <w:t xml:space="preserve">, </w:t>
      </w:r>
      <w:r w:rsidRPr="00530C60">
        <w:rPr>
          <w:rFonts w:ascii="Palatino Linotype" w:hAnsi="Palatino Linotype"/>
          <w:i/>
          <w:iCs/>
        </w:rPr>
        <w:t>roof area &amp; orientation (Google Earth, Roof Ray)</w:t>
      </w:r>
      <w:r w:rsidRPr="00530C60">
        <w:rPr>
          <w:rFonts w:ascii="Palatino Linotype" w:hAnsi="Palatino Linotype"/>
          <w:i/>
          <w:iCs/>
          <w:color w:val="000000"/>
        </w:rPr>
        <w:t xml:space="preserve">, </w:t>
      </w:r>
      <w:r w:rsidRPr="00530C60">
        <w:rPr>
          <w:rFonts w:ascii="Palatino Linotype" w:hAnsi="Palatino Linotype"/>
          <w:i/>
          <w:iCs/>
        </w:rPr>
        <w:t>roof slope of the building</w:t>
      </w:r>
      <w:r w:rsidRPr="00530C60">
        <w:rPr>
          <w:rFonts w:ascii="Palatino Linotype" w:hAnsi="Palatino Linotype"/>
          <w:i/>
          <w:iCs/>
          <w:color w:val="000000"/>
        </w:rPr>
        <w:t xml:space="preserve">, </w:t>
      </w:r>
      <w:r w:rsidRPr="00530C60">
        <w:rPr>
          <w:rFonts w:ascii="Palatino Linotype" w:hAnsi="Palatino Linotype"/>
          <w:i/>
          <w:iCs/>
        </w:rPr>
        <w:t xml:space="preserve">exact shading (depending on the </w:t>
      </w:r>
      <w:r w:rsidRPr="00FA161C">
        <w:rPr>
          <w:rFonts w:ascii="Palatino Linotype" w:hAnsi="Palatino Linotype"/>
          <w:i/>
          <w:iCs/>
        </w:rPr>
        <w:t>geography of the site, neighboring buildings and self-shading by the architectural form), roof conditions and special mounting system</w:t>
      </w:r>
      <w:r w:rsidR="00FA161C" w:rsidRPr="00FA161C">
        <w:rPr>
          <w:rFonts w:ascii="Palatino Linotype" w:hAnsi="Palatino Linotype"/>
          <w:i/>
          <w:iCs/>
        </w:rPr>
        <w:t xml:space="preserve">. Other factors that affect the output of the solar collector are the </w:t>
      </w:r>
      <w:r w:rsidR="00FA161C" w:rsidRPr="00FA161C">
        <w:rPr>
          <w:rFonts w:ascii="Palatino Linotype" w:hAnsi="Palatino Linotype" w:cs="Tahoma"/>
          <w:i/>
          <w:iCs/>
          <w:color w:val="000000"/>
          <w:shd w:val="clear" w:color="auto" w:fill="FFFFFF"/>
        </w:rPr>
        <w:t>local landscape features that shade the collector daily or seasonally, and local weather conditions (foggy mornings or cloudy afternoons, for example), as these factors also can affect the collector's optimal orientation]</w:t>
      </w:r>
    </w:p>
    <w:p w:rsidR="00530C60" w:rsidRPr="00FA161C" w:rsidRDefault="00530C60" w:rsidP="004A4133">
      <w:pPr>
        <w:tabs>
          <w:tab w:val="left" w:pos="360"/>
        </w:tabs>
        <w:jc w:val="both"/>
        <w:rPr>
          <w:rFonts w:ascii="Palatino Linotype" w:hAnsi="Palatino Linotype"/>
          <w:i/>
          <w:iCs/>
        </w:rPr>
      </w:pPr>
    </w:p>
    <w:p w:rsidR="00530C60" w:rsidRPr="00214DD1" w:rsidRDefault="00530C60" w:rsidP="00FA161C">
      <w:pPr>
        <w:tabs>
          <w:tab w:val="left" w:pos="360"/>
        </w:tabs>
        <w:jc w:val="both"/>
        <w:rPr>
          <w:rFonts w:ascii="Palatino Linotype" w:hAnsi="Palatino Linotype"/>
          <w:i/>
          <w:iCs/>
        </w:rPr>
      </w:pPr>
      <w:r w:rsidRPr="00FA161C">
        <w:rPr>
          <w:rFonts w:ascii="Palatino Linotype" w:hAnsi="Palatino Linotype"/>
          <w:i/>
          <w:iCs/>
        </w:rPr>
        <w:t xml:space="preserve">[This sub-section should also present the monthly and yearly averages </w:t>
      </w:r>
      <w:r w:rsidR="00FA161C" w:rsidRPr="00FA161C">
        <w:rPr>
          <w:rFonts w:ascii="Palatino Linotype" w:hAnsi="Palatino Linotype"/>
          <w:i/>
          <w:iCs/>
        </w:rPr>
        <w:t>of</w:t>
      </w:r>
      <w:r w:rsidR="00FA161C">
        <w:rPr>
          <w:rFonts w:ascii="Palatino Linotype" w:hAnsi="Palatino Linotype"/>
          <w:i/>
          <w:iCs/>
        </w:rPr>
        <w:t xml:space="preserve"> solar radiation </w:t>
      </w:r>
      <w:r w:rsidRPr="00530C60">
        <w:rPr>
          <w:rFonts w:ascii="Palatino Linotype" w:hAnsi="Palatino Linotype"/>
          <w:i/>
          <w:iCs/>
        </w:rPr>
        <w:t>values. References of Solar Data shall be mentioned]</w:t>
      </w:r>
    </w:p>
    <w:p w:rsidR="00731472" w:rsidRDefault="00731472" w:rsidP="004A4133">
      <w:pPr>
        <w:pStyle w:val="Header"/>
        <w:rPr>
          <w:rFonts w:ascii="Palatino Linotype" w:hAnsi="Palatino Linotype" w:cstheme="majorBidi"/>
          <w:szCs w:val="24"/>
        </w:rPr>
      </w:pPr>
    </w:p>
    <w:p w:rsidR="00D65DF9" w:rsidRPr="006B5ACD" w:rsidRDefault="00D65DF9" w:rsidP="00D65DF9">
      <w:pPr>
        <w:jc w:val="center"/>
        <w:rPr>
          <w:rFonts w:ascii="Palatino Linotype" w:hAnsi="Palatino Linotype"/>
          <w:i/>
          <w:iCs/>
          <w:color w:val="000000"/>
        </w:rPr>
      </w:pPr>
      <w:r w:rsidRPr="006B5ACD">
        <w:rPr>
          <w:rFonts w:ascii="Palatino Linotype" w:hAnsi="Palatino Linotype"/>
          <w:i/>
          <w:iCs/>
          <w:color w:val="000000"/>
        </w:rPr>
        <w:t>Solar Irradiation Data</w:t>
      </w:r>
    </w:p>
    <w:tbl>
      <w:tblPr>
        <w:tblStyle w:val="TableGrid"/>
        <w:tblW w:w="0" w:type="auto"/>
        <w:jc w:val="center"/>
        <w:tblLook w:val="04A0" w:firstRow="1" w:lastRow="0" w:firstColumn="1" w:lastColumn="0" w:noHBand="0" w:noVBand="1"/>
      </w:tblPr>
      <w:tblGrid>
        <w:gridCol w:w="1362"/>
        <w:gridCol w:w="4330"/>
      </w:tblGrid>
      <w:tr w:rsidR="00D65DF9" w:rsidRPr="006B5ACD" w:rsidTr="00717CFA">
        <w:trPr>
          <w:trHeight w:val="658"/>
          <w:jc w:val="center"/>
        </w:trPr>
        <w:tc>
          <w:tcPr>
            <w:tcW w:w="1362" w:type="dxa"/>
            <w:shd w:val="clear" w:color="auto" w:fill="C2D69B" w:themeFill="accent3" w:themeFillTint="99"/>
            <w:vAlign w:val="center"/>
          </w:tcPr>
          <w:p w:rsidR="00D65DF9" w:rsidRPr="006B5ACD" w:rsidRDefault="00D65DF9" w:rsidP="00717CFA">
            <w:pPr>
              <w:jc w:val="center"/>
              <w:rPr>
                <w:rFonts w:ascii="Palatino Linotype" w:hAnsi="Palatino Linotype"/>
                <w:b/>
                <w:bCs/>
              </w:rPr>
            </w:pPr>
            <w:r w:rsidRPr="006B5ACD">
              <w:rPr>
                <w:rFonts w:ascii="Palatino Linotype" w:hAnsi="Palatino Linotype"/>
                <w:b/>
                <w:bCs/>
              </w:rPr>
              <w:t>Month</w:t>
            </w:r>
          </w:p>
        </w:tc>
        <w:tc>
          <w:tcPr>
            <w:tcW w:w="4330" w:type="dxa"/>
            <w:shd w:val="clear" w:color="auto" w:fill="C2D69B" w:themeFill="accent3" w:themeFillTint="99"/>
            <w:vAlign w:val="center"/>
          </w:tcPr>
          <w:p w:rsidR="00D65DF9" w:rsidRPr="006B5ACD" w:rsidRDefault="00D65DF9" w:rsidP="00717CFA">
            <w:pPr>
              <w:jc w:val="center"/>
              <w:rPr>
                <w:rFonts w:ascii="Palatino Linotype" w:hAnsi="Palatino Linotype"/>
                <w:b/>
                <w:bCs/>
              </w:rPr>
            </w:pPr>
            <w:r>
              <w:rPr>
                <w:rFonts w:ascii="Palatino Linotype" w:hAnsi="Palatino Linotype"/>
                <w:b/>
                <w:bCs/>
              </w:rPr>
              <w:t>Average Daily</w:t>
            </w:r>
            <w:r w:rsidRPr="006B5ACD">
              <w:rPr>
                <w:rFonts w:ascii="Palatino Linotype" w:hAnsi="Palatino Linotype"/>
                <w:b/>
                <w:bCs/>
              </w:rPr>
              <w:t xml:space="preserve"> Irradiation  </w:t>
            </w:r>
            <w:r w:rsidRPr="006B5ACD">
              <w:rPr>
                <w:rFonts w:ascii="Palatino Linotype" w:hAnsi="Palatino Linotype" w:cstheme="majorBidi"/>
                <w:b/>
                <w:bCs/>
              </w:rPr>
              <w:t>(kWh/m</w:t>
            </w:r>
            <w:r w:rsidRPr="006B5ACD">
              <w:rPr>
                <w:rFonts w:ascii="Palatino Linotype" w:hAnsi="Palatino Linotype" w:cstheme="majorBidi"/>
                <w:b/>
                <w:bCs/>
                <w:vertAlign w:val="superscript"/>
              </w:rPr>
              <w:t>2</w:t>
            </w:r>
            <w:r w:rsidRPr="006B5ACD">
              <w:rPr>
                <w:rFonts w:ascii="Palatino Linotype" w:hAnsi="Palatino Linotype" w:cstheme="majorBidi"/>
                <w:b/>
                <w:bCs/>
              </w:rPr>
              <w:t>)</w:t>
            </w:r>
          </w:p>
        </w:tc>
      </w:tr>
      <w:tr w:rsidR="00D65DF9" w:rsidRPr="006B5ACD" w:rsidTr="00717CFA">
        <w:trPr>
          <w:jc w:val="center"/>
        </w:trPr>
        <w:tc>
          <w:tcPr>
            <w:tcW w:w="1362" w:type="dxa"/>
          </w:tcPr>
          <w:p w:rsidR="00D65DF9" w:rsidRPr="006B5ACD" w:rsidRDefault="00D65DF9" w:rsidP="00717CFA">
            <w:pPr>
              <w:jc w:val="both"/>
              <w:rPr>
                <w:rFonts w:ascii="Palatino Linotype" w:hAnsi="Palatino Linotype"/>
              </w:rPr>
            </w:pPr>
            <w:r w:rsidRPr="006B5ACD">
              <w:rPr>
                <w:rFonts w:ascii="Palatino Linotype" w:hAnsi="Palatino Linotype"/>
              </w:rPr>
              <w:t>January</w:t>
            </w:r>
          </w:p>
        </w:tc>
        <w:tc>
          <w:tcPr>
            <w:tcW w:w="4330" w:type="dxa"/>
          </w:tcPr>
          <w:p w:rsidR="00D65DF9" w:rsidRPr="006B5ACD" w:rsidRDefault="00D65DF9" w:rsidP="00717CFA">
            <w:pPr>
              <w:jc w:val="both"/>
              <w:rPr>
                <w:rFonts w:ascii="Palatino Linotype" w:hAnsi="Palatino Linotype"/>
              </w:rPr>
            </w:pPr>
          </w:p>
        </w:tc>
      </w:tr>
      <w:tr w:rsidR="00D65DF9" w:rsidRPr="006B5ACD" w:rsidTr="00717CFA">
        <w:trPr>
          <w:jc w:val="center"/>
        </w:trPr>
        <w:tc>
          <w:tcPr>
            <w:tcW w:w="1362" w:type="dxa"/>
          </w:tcPr>
          <w:p w:rsidR="00D65DF9" w:rsidRPr="006B5ACD" w:rsidRDefault="00D65DF9" w:rsidP="00717CFA">
            <w:pPr>
              <w:jc w:val="both"/>
              <w:rPr>
                <w:rFonts w:ascii="Palatino Linotype" w:hAnsi="Palatino Linotype"/>
              </w:rPr>
            </w:pPr>
            <w:r w:rsidRPr="006B5ACD">
              <w:rPr>
                <w:rFonts w:ascii="Palatino Linotype" w:hAnsi="Palatino Linotype"/>
              </w:rPr>
              <w:t>February</w:t>
            </w:r>
          </w:p>
        </w:tc>
        <w:tc>
          <w:tcPr>
            <w:tcW w:w="4330" w:type="dxa"/>
          </w:tcPr>
          <w:p w:rsidR="00D65DF9" w:rsidRPr="006B5ACD" w:rsidRDefault="00D65DF9" w:rsidP="00717CFA">
            <w:pPr>
              <w:jc w:val="both"/>
              <w:rPr>
                <w:rFonts w:ascii="Palatino Linotype" w:hAnsi="Palatino Linotype"/>
              </w:rPr>
            </w:pPr>
          </w:p>
        </w:tc>
      </w:tr>
      <w:tr w:rsidR="00D65DF9" w:rsidRPr="006B5ACD" w:rsidTr="00717CFA">
        <w:trPr>
          <w:jc w:val="center"/>
        </w:trPr>
        <w:tc>
          <w:tcPr>
            <w:tcW w:w="1362" w:type="dxa"/>
            <w:shd w:val="clear" w:color="auto" w:fill="C2D69B" w:themeFill="accent3" w:themeFillTint="99"/>
          </w:tcPr>
          <w:p w:rsidR="00D65DF9" w:rsidRPr="00C31E43" w:rsidRDefault="00D65DF9" w:rsidP="00717CFA">
            <w:pPr>
              <w:jc w:val="both"/>
              <w:rPr>
                <w:rFonts w:ascii="Palatino Linotype" w:hAnsi="Palatino Linotype"/>
                <w:b/>
                <w:bCs/>
              </w:rPr>
            </w:pPr>
            <w:r w:rsidRPr="00C31E43">
              <w:rPr>
                <w:rFonts w:ascii="Palatino Linotype" w:hAnsi="Palatino Linotype"/>
                <w:b/>
                <w:bCs/>
              </w:rPr>
              <w:t>Average</w:t>
            </w:r>
          </w:p>
        </w:tc>
        <w:tc>
          <w:tcPr>
            <w:tcW w:w="4330" w:type="dxa"/>
          </w:tcPr>
          <w:p w:rsidR="00D65DF9" w:rsidRPr="006B5ACD" w:rsidRDefault="00D65DF9" w:rsidP="00717CFA">
            <w:pPr>
              <w:jc w:val="both"/>
              <w:rPr>
                <w:rFonts w:ascii="Palatino Linotype" w:hAnsi="Palatino Linotype"/>
              </w:rPr>
            </w:pPr>
          </w:p>
        </w:tc>
      </w:tr>
    </w:tbl>
    <w:p w:rsidR="00D65DF9" w:rsidRPr="006B5ACD" w:rsidRDefault="00D65DF9" w:rsidP="00D65DF9">
      <w:pPr>
        <w:jc w:val="both"/>
        <w:rPr>
          <w:rFonts w:ascii="Palatino Linotype" w:hAnsi="Palatino Linotype"/>
          <w:i/>
          <w:iCs/>
          <w:color w:val="000000"/>
        </w:rPr>
      </w:pPr>
    </w:p>
    <w:p w:rsidR="003108FF" w:rsidRDefault="00D65DF9" w:rsidP="00D65DF9">
      <w:pPr>
        <w:jc w:val="both"/>
        <w:rPr>
          <w:rFonts w:ascii="Palatino Linotype" w:hAnsi="Palatino Linotype"/>
          <w:i/>
          <w:iCs/>
        </w:rPr>
      </w:pPr>
      <w:r w:rsidRPr="006B5ACD">
        <w:rPr>
          <w:rFonts w:ascii="Palatino Linotype" w:hAnsi="Palatino Linotype"/>
          <w:i/>
          <w:iCs/>
        </w:rPr>
        <w:t>[Add additional rows for all months of the year</w:t>
      </w:r>
      <w:r>
        <w:rPr>
          <w:rFonts w:ascii="Palatino Linotype" w:hAnsi="Palatino Linotype"/>
          <w:i/>
          <w:iCs/>
        </w:rPr>
        <w:t>. The normal irradiation to be used is only the one provided in annex; tilted irradiation should be calculated according to the conversion table also in annex. Graph of annual irradiation on</w:t>
      </w:r>
      <w:r w:rsidRPr="006B5ACD">
        <w:rPr>
          <w:rFonts w:ascii="Palatino Linotype" w:hAnsi="Palatino Linotype"/>
          <w:i/>
          <w:iCs/>
        </w:rPr>
        <w:t xml:space="preserve"> site must be included in this sub-section]</w:t>
      </w:r>
    </w:p>
    <w:p w:rsidR="00CE1CA3" w:rsidRPr="00234885" w:rsidRDefault="00CE1CA3" w:rsidP="004A4133">
      <w:pPr>
        <w:jc w:val="both"/>
        <w:rPr>
          <w:rFonts w:ascii="Palatino Linotype" w:hAnsi="Palatino Linotype"/>
          <w:i/>
          <w:iCs/>
        </w:rPr>
      </w:pPr>
    </w:p>
    <w:p w:rsidR="00CE1CA3" w:rsidRPr="00234885" w:rsidRDefault="003108FF" w:rsidP="00CC397F">
      <w:pPr>
        <w:jc w:val="both"/>
        <w:rPr>
          <w:rFonts w:ascii="Palatino Linotype" w:hAnsi="Palatino Linotype"/>
          <w:i/>
          <w:iCs/>
        </w:rPr>
      </w:pPr>
      <w:r w:rsidRPr="00234885">
        <w:rPr>
          <w:rFonts w:ascii="Palatino Linotype" w:hAnsi="Palatino Linotype"/>
          <w:i/>
          <w:iCs/>
        </w:rPr>
        <w:t>[Tilt angle should be specified and justified in this sub-section</w:t>
      </w:r>
      <w:r w:rsidR="00234885" w:rsidRPr="00234885">
        <w:rPr>
          <w:rFonts w:ascii="Palatino Linotype" w:hAnsi="Palatino Linotype"/>
          <w:i/>
          <w:iCs/>
        </w:rPr>
        <w:t xml:space="preserve">. </w:t>
      </w:r>
      <w:r w:rsidR="00234885" w:rsidRPr="00234885">
        <w:rPr>
          <w:rFonts w:ascii="Palatino Linotype" w:hAnsi="Palatino Linotype" w:cs="Tahoma"/>
          <w:i/>
          <w:iCs/>
          <w:color w:val="000000"/>
          <w:shd w:val="clear" w:color="auto" w:fill="FFFFFF"/>
        </w:rPr>
        <w:t xml:space="preserve">Although the optimal tilt angle for the collector is an angle equal to the latitude, mounting the collector flat on an angled roof will not result in a big decrease in system performance and is often desirable for aesthetic reasons. </w:t>
      </w:r>
      <w:r w:rsidR="00CC397F">
        <w:rPr>
          <w:rFonts w:ascii="Palatino Linotype" w:hAnsi="Palatino Linotype" w:cs="Tahoma"/>
          <w:i/>
          <w:iCs/>
          <w:color w:val="000000"/>
          <w:shd w:val="clear" w:color="auto" w:fill="FFFFFF"/>
        </w:rPr>
        <w:t>H</w:t>
      </w:r>
      <w:r w:rsidR="00234885" w:rsidRPr="00234885">
        <w:rPr>
          <w:rFonts w:ascii="Palatino Linotype" w:hAnsi="Palatino Linotype" w:cs="Tahoma"/>
          <w:i/>
          <w:iCs/>
          <w:color w:val="000000"/>
          <w:shd w:val="clear" w:color="auto" w:fill="FFFFFF"/>
        </w:rPr>
        <w:t xml:space="preserve">owever, </w:t>
      </w:r>
      <w:r w:rsidR="00CC397F">
        <w:rPr>
          <w:rFonts w:ascii="Palatino Linotype" w:hAnsi="Palatino Linotype" w:cs="Tahoma"/>
          <w:i/>
          <w:iCs/>
          <w:color w:val="000000"/>
          <w:shd w:val="clear" w:color="auto" w:fill="FFFFFF"/>
        </w:rPr>
        <w:t>the</w:t>
      </w:r>
      <w:r w:rsidR="00234885" w:rsidRPr="00234885">
        <w:rPr>
          <w:rFonts w:ascii="Palatino Linotype" w:hAnsi="Palatino Linotype" w:cs="Tahoma"/>
          <w:i/>
          <w:iCs/>
          <w:color w:val="000000"/>
          <w:shd w:val="clear" w:color="auto" w:fill="FFFFFF"/>
        </w:rPr>
        <w:t xml:space="preserve"> roof angle </w:t>
      </w:r>
      <w:r w:rsidR="00CC397F">
        <w:rPr>
          <w:rFonts w:ascii="Palatino Linotype" w:hAnsi="Palatino Linotype" w:cs="Tahoma"/>
          <w:i/>
          <w:iCs/>
          <w:color w:val="000000"/>
          <w:shd w:val="clear" w:color="auto" w:fill="FFFFFF"/>
        </w:rPr>
        <w:t xml:space="preserve">must be taken </w:t>
      </w:r>
      <w:r w:rsidR="00234885" w:rsidRPr="00234885">
        <w:rPr>
          <w:rFonts w:ascii="Palatino Linotype" w:hAnsi="Palatino Linotype" w:cs="Tahoma"/>
          <w:i/>
          <w:iCs/>
          <w:color w:val="000000"/>
          <w:shd w:val="clear" w:color="auto" w:fill="FFFFFF"/>
        </w:rPr>
        <w:t>into account when sizing the system</w:t>
      </w:r>
      <w:r w:rsidR="00234885" w:rsidRPr="00234885">
        <w:rPr>
          <w:rFonts w:ascii="Palatino Linotype" w:hAnsi="Palatino Linotype"/>
          <w:i/>
          <w:iCs/>
        </w:rPr>
        <w:t>]</w:t>
      </w:r>
    </w:p>
    <w:p w:rsidR="00234885" w:rsidRPr="00234885" w:rsidRDefault="00234885" w:rsidP="00234885">
      <w:pPr>
        <w:jc w:val="both"/>
        <w:rPr>
          <w:rFonts w:ascii="Palatino Linotype" w:hAnsi="Palatino Linotype"/>
          <w:i/>
          <w:iCs/>
        </w:rPr>
      </w:pPr>
    </w:p>
    <w:p w:rsidR="003108FF" w:rsidRPr="004410C4" w:rsidRDefault="003108FF" w:rsidP="004A4133">
      <w:pPr>
        <w:jc w:val="both"/>
        <w:rPr>
          <w:rFonts w:ascii="Palatino Linotype" w:hAnsi="Palatino Linotype"/>
          <w:i/>
          <w:iCs/>
          <w:sz w:val="2"/>
          <w:szCs w:val="2"/>
        </w:rPr>
      </w:pPr>
    </w:p>
    <w:p w:rsidR="003108FF" w:rsidRPr="00AB5701" w:rsidRDefault="00AB5701" w:rsidP="00AA6A5E">
      <w:pPr>
        <w:jc w:val="both"/>
        <w:rPr>
          <w:rFonts w:ascii="Palatino Linotype" w:hAnsi="Palatino Linotype"/>
          <w:sz w:val="28"/>
          <w:szCs w:val="28"/>
        </w:rPr>
      </w:pPr>
      <w:r>
        <w:rPr>
          <w:rFonts w:ascii="Palatino Linotype" w:hAnsi="Palatino Linotype"/>
          <w:sz w:val="28"/>
          <w:szCs w:val="28"/>
        </w:rPr>
        <w:t>4.4</w:t>
      </w:r>
      <w:r w:rsidR="00AA6A5E">
        <w:rPr>
          <w:rFonts w:ascii="Palatino Linotype" w:hAnsi="Palatino Linotype"/>
          <w:sz w:val="28"/>
          <w:szCs w:val="28"/>
        </w:rPr>
        <w:t xml:space="preserve"> Sizing the Solar Collector</w:t>
      </w:r>
      <w:r w:rsidR="00495867">
        <w:rPr>
          <w:rFonts w:ascii="Palatino Linotype" w:hAnsi="Palatino Linotype"/>
          <w:sz w:val="28"/>
          <w:szCs w:val="28"/>
        </w:rPr>
        <w:t xml:space="preserve"> Array</w:t>
      </w:r>
    </w:p>
    <w:p w:rsidR="003108FF" w:rsidRDefault="003108FF" w:rsidP="004A4133">
      <w:pPr>
        <w:jc w:val="both"/>
        <w:rPr>
          <w:rFonts w:ascii="Palatino Linotype" w:hAnsi="Palatino Linotype"/>
          <w:i/>
          <w:iCs/>
        </w:rPr>
      </w:pPr>
      <w:r w:rsidRPr="00CE1CA3">
        <w:rPr>
          <w:rFonts w:ascii="Palatino Linotype" w:hAnsi="Palatino Linotype"/>
          <w:i/>
          <w:iCs/>
        </w:rPr>
        <w:t>[The selection of solar collector array for a given project may be based on any number of factors, including the physical characteristics (dimension and weight), warranties, efficiency, reliability and reputation of the manufacturer, manufacturer certification to quality standards, module warranty and design qualification, customer satisfaction and field results, costs and availability]</w:t>
      </w:r>
    </w:p>
    <w:p w:rsidR="00234885" w:rsidRPr="00234885" w:rsidRDefault="00234885" w:rsidP="004A4133">
      <w:pPr>
        <w:jc w:val="both"/>
        <w:rPr>
          <w:rFonts w:ascii="Palatino Linotype" w:hAnsi="Palatino Linotype"/>
          <w:i/>
          <w:iCs/>
        </w:rPr>
      </w:pPr>
    </w:p>
    <w:p w:rsidR="00234885" w:rsidRPr="00234885" w:rsidRDefault="00234885" w:rsidP="00A55E69">
      <w:pPr>
        <w:jc w:val="both"/>
        <w:rPr>
          <w:rFonts w:ascii="Palatino Linotype" w:hAnsi="Palatino Linotype"/>
          <w:i/>
          <w:iCs/>
        </w:rPr>
      </w:pPr>
      <w:r w:rsidRPr="00234885">
        <w:rPr>
          <w:rFonts w:ascii="Palatino Linotype" w:hAnsi="Palatino Linotype"/>
          <w:i/>
          <w:iCs/>
        </w:rPr>
        <w:t>[</w:t>
      </w:r>
      <w:r w:rsidRPr="00234885">
        <w:rPr>
          <w:rFonts w:ascii="Palatino Linotype" w:hAnsi="Palatino Linotype" w:cs="Tahoma"/>
          <w:i/>
          <w:iCs/>
          <w:color w:val="000000"/>
          <w:shd w:val="clear" w:color="auto" w:fill="FFFFFF"/>
        </w:rPr>
        <w:t xml:space="preserve">To properly size a solar water-heating system, </w:t>
      </w:r>
      <w:r w:rsidR="00085DEE">
        <w:rPr>
          <w:rFonts w:ascii="Palatino Linotype" w:hAnsi="Palatino Linotype" w:cs="Tahoma"/>
          <w:i/>
          <w:iCs/>
          <w:color w:val="000000"/>
          <w:shd w:val="clear" w:color="auto" w:fill="FFFFFF"/>
        </w:rPr>
        <w:t>the most important is to determine</w:t>
      </w:r>
      <w:r w:rsidRPr="00234885">
        <w:rPr>
          <w:rFonts w:ascii="Palatino Linotype" w:hAnsi="Palatino Linotype" w:cs="Tahoma"/>
          <w:i/>
          <w:iCs/>
          <w:color w:val="000000"/>
          <w:shd w:val="clear" w:color="auto" w:fill="FFFFFF"/>
        </w:rPr>
        <w:t xml:space="preserve"> the total collector area and the storage volume needed to meet 90 to 100 percent of the </w:t>
      </w:r>
      <w:r w:rsidR="00A55E69">
        <w:rPr>
          <w:rFonts w:ascii="Palatino Linotype" w:hAnsi="Palatino Linotype" w:cs="Tahoma"/>
          <w:i/>
          <w:iCs/>
          <w:color w:val="000000"/>
          <w:shd w:val="clear" w:color="auto" w:fill="FFFFFF"/>
        </w:rPr>
        <w:t>facility</w:t>
      </w:r>
      <w:r w:rsidRPr="00234885">
        <w:rPr>
          <w:rFonts w:ascii="Palatino Linotype" w:hAnsi="Palatino Linotype" w:cs="Tahoma"/>
          <w:i/>
          <w:iCs/>
          <w:color w:val="000000"/>
          <w:shd w:val="clear" w:color="auto" w:fill="FFFFFF"/>
        </w:rPr>
        <w:t>'s hot water needs during the summer]</w:t>
      </w:r>
    </w:p>
    <w:p w:rsidR="00CE1CA3" w:rsidRPr="00234885" w:rsidRDefault="00CE1CA3" w:rsidP="004A4133">
      <w:pPr>
        <w:jc w:val="both"/>
        <w:rPr>
          <w:rFonts w:ascii="Palatino Linotype" w:hAnsi="Palatino Linotype"/>
          <w:i/>
          <w:iCs/>
        </w:rPr>
      </w:pPr>
    </w:p>
    <w:p w:rsidR="002F316A" w:rsidRDefault="002F316A" w:rsidP="004A4133">
      <w:pPr>
        <w:jc w:val="both"/>
        <w:rPr>
          <w:rFonts w:ascii="Palatino Linotype" w:hAnsi="Palatino Linotype"/>
          <w:i/>
          <w:iCs/>
        </w:rPr>
      </w:pPr>
    </w:p>
    <w:p w:rsidR="002F316A" w:rsidRDefault="002F316A" w:rsidP="004A4133">
      <w:pPr>
        <w:jc w:val="both"/>
        <w:rPr>
          <w:rFonts w:ascii="Palatino Linotype" w:hAnsi="Palatino Linotype"/>
          <w:i/>
          <w:iCs/>
        </w:rPr>
      </w:pPr>
      <w:r>
        <w:rPr>
          <w:rFonts w:ascii="Palatino Linotype" w:hAnsi="Palatino Linotype"/>
          <w:i/>
          <w:iCs/>
        </w:rPr>
        <w:t>[The first step is calculating the energy needed to heat the water to the desired temperature]</w:t>
      </w:r>
    </w:p>
    <w:p w:rsidR="002F316A" w:rsidRDefault="002F316A" w:rsidP="004A4133">
      <w:pPr>
        <w:jc w:val="both"/>
        <w:rPr>
          <w:rFonts w:ascii="Palatino Linotype" w:hAnsi="Palatino Linotype"/>
          <w:i/>
          <w:iCs/>
        </w:rPr>
      </w:pPr>
    </w:p>
    <w:p w:rsidR="002F316A" w:rsidRDefault="002F316A" w:rsidP="007A0B80">
      <w:pPr>
        <w:jc w:val="both"/>
        <w:rPr>
          <w:rFonts w:ascii="Palatino Linotype" w:hAnsi="Palatino Linotype"/>
          <w:i/>
          <w:iCs/>
        </w:rPr>
      </w:pPr>
      <w:r>
        <w:rPr>
          <w:rFonts w:ascii="Palatino Linotype" w:hAnsi="Palatino Linotype"/>
          <w:i/>
          <w:iCs/>
        </w:rPr>
        <w:t xml:space="preserve">[Standby heat loss factor from storage should be between 1.12 and 1.20 depending on the </w:t>
      </w:r>
      <w:r w:rsidR="00BB2E95">
        <w:rPr>
          <w:rFonts w:ascii="Palatino Linotype" w:hAnsi="Palatino Linotype"/>
          <w:i/>
          <w:iCs/>
        </w:rPr>
        <w:t>type of tank insulation that should be mentioned]</w:t>
      </w:r>
    </w:p>
    <w:p w:rsidR="002F316A" w:rsidRDefault="002F316A" w:rsidP="004A4133">
      <w:pPr>
        <w:jc w:val="both"/>
        <w:rPr>
          <w:rFonts w:ascii="Palatino Linotype" w:hAnsi="Palatino Linotype"/>
          <w:i/>
          <w:iCs/>
        </w:rPr>
      </w:pPr>
    </w:p>
    <w:p w:rsidR="0083572F" w:rsidRDefault="0083572F" w:rsidP="004A4133">
      <w:pPr>
        <w:jc w:val="both"/>
        <w:rPr>
          <w:rFonts w:ascii="Palatino Linotype" w:hAnsi="Palatino Linotype"/>
          <w:i/>
          <w:iCs/>
        </w:rPr>
      </w:pPr>
      <w:r>
        <w:rPr>
          <w:rFonts w:ascii="Palatino Linotype" w:hAnsi="Palatino Linotype"/>
          <w:i/>
          <w:iCs/>
        </w:rPr>
        <w:t>[Determining penalty factors that affect the energy delivered by the solar collector is to be clearly mentioned</w:t>
      </w:r>
      <w:r w:rsidR="0078571E">
        <w:rPr>
          <w:rFonts w:ascii="Palatino Linotype" w:hAnsi="Palatino Linotype"/>
          <w:i/>
          <w:iCs/>
        </w:rPr>
        <w:t xml:space="preserve"> such as system factor, tilt factor and orientation factor. System factor depends on the system configuration (direct system with no heat exchanger, indirect system with heat exchanger</w:t>
      </w:r>
      <w:r w:rsidR="00402017">
        <w:rPr>
          <w:rFonts w:ascii="Palatino Linotype" w:hAnsi="Palatino Linotype"/>
          <w:i/>
          <w:iCs/>
        </w:rPr>
        <w:t xml:space="preserve"> or other)]</w:t>
      </w:r>
    </w:p>
    <w:p w:rsidR="00F9252E" w:rsidRDefault="00F9252E" w:rsidP="004A4133">
      <w:pPr>
        <w:jc w:val="both"/>
        <w:rPr>
          <w:rFonts w:ascii="Palatino Linotype" w:hAnsi="Palatino Linotype"/>
          <w:i/>
          <w:iCs/>
        </w:rPr>
      </w:pPr>
    </w:p>
    <w:p w:rsidR="003108FF" w:rsidRPr="00CE1CA3" w:rsidRDefault="003108FF" w:rsidP="004A4133">
      <w:pPr>
        <w:jc w:val="both"/>
        <w:rPr>
          <w:rFonts w:ascii="Palatino Linotype" w:hAnsi="Palatino Linotype"/>
          <w:i/>
          <w:iCs/>
        </w:rPr>
      </w:pPr>
      <w:r w:rsidRPr="00234885">
        <w:rPr>
          <w:rFonts w:ascii="Palatino Linotype" w:hAnsi="Palatino Linotype"/>
          <w:i/>
          <w:iCs/>
        </w:rPr>
        <w:t>[Knowing the Solar irradiation, Effi</w:t>
      </w:r>
      <w:r w:rsidRPr="00CE1CA3">
        <w:rPr>
          <w:rFonts w:ascii="Palatino Linotype" w:hAnsi="Palatino Linotype"/>
          <w:i/>
          <w:iCs/>
        </w:rPr>
        <w:t>ciency of the collector, Temperature Difference, and Volume of water, the solar collector active area can be calculated using the following formula:</w:t>
      </w:r>
    </w:p>
    <w:p w:rsidR="003108FF" w:rsidRPr="00CE1CA3" w:rsidRDefault="003108FF" w:rsidP="004A4133">
      <w:pPr>
        <w:jc w:val="center"/>
        <w:rPr>
          <w:rFonts w:ascii="Palatino Linotype" w:hAnsi="Palatino Linotype"/>
          <w:i/>
          <w:iCs/>
        </w:rPr>
      </w:pPr>
      <w:r w:rsidRPr="00CE1CA3">
        <w:rPr>
          <w:rFonts w:ascii="Palatino Linotype" w:hAnsi="Palatino Linotype"/>
          <w:noProof/>
        </w:rPr>
        <w:drawing>
          <wp:inline distT="0" distB="0" distL="0" distR="0">
            <wp:extent cx="1466850" cy="514350"/>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1466850" cy="514350"/>
                    </a:xfrm>
                    <a:prstGeom prst="rect">
                      <a:avLst/>
                    </a:prstGeom>
                    <a:noFill/>
                    <a:ln w="9525">
                      <a:noFill/>
                      <a:miter lim="800000"/>
                      <a:headEnd/>
                      <a:tailEnd/>
                    </a:ln>
                  </pic:spPr>
                </pic:pic>
              </a:graphicData>
            </a:graphic>
          </wp:inline>
        </w:drawing>
      </w:r>
    </w:p>
    <w:p w:rsidR="003108FF" w:rsidRPr="00CE1CA3" w:rsidRDefault="003108FF" w:rsidP="004A4133">
      <w:pPr>
        <w:jc w:val="both"/>
        <w:rPr>
          <w:rFonts w:ascii="Palatino Linotype" w:hAnsi="Palatino Linotype"/>
          <w:i/>
          <w:iCs/>
        </w:rPr>
      </w:pPr>
      <w:r w:rsidRPr="00CE1CA3">
        <w:rPr>
          <w:rFonts w:ascii="Palatino Linotype" w:hAnsi="Palatino Linotype"/>
          <w:i/>
          <w:iCs/>
        </w:rPr>
        <w:t>Where:</w:t>
      </w:r>
      <w:r w:rsidRPr="00CE1CA3">
        <w:rPr>
          <w:rFonts w:ascii="Palatino Linotype" w:hAnsi="Palatino Linotype"/>
          <w:i/>
          <w:iCs/>
        </w:rPr>
        <w:tab/>
      </w:r>
      <w:r w:rsidRPr="00CE1CA3">
        <w:rPr>
          <w:rFonts w:ascii="Palatino Linotype" w:hAnsi="Palatino Linotype"/>
          <w:i/>
          <w:iCs/>
        </w:rPr>
        <w:tab/>
      </w:r>
    </w:p>
    <w:p w:rsidR="003108FF" w:rsidRPr="00CE1CA3" w:rsidRDefault="00546FEB" w:rsidP="004A4133">
      <w:pPr>
        <w:pStyle w:val="ListParagraph"/>
        <w:numPr>
          <w:ilvl w:val="1"/>
          <w:numId w:val="33"/>
        </w:numPr>
        <w:spacing w:line="240" w:lineRule="auto"/>
        <w:jc w:val="both"/>
        <w:rPr>
          <w:rFonts w:ascii="Palatino Linotype" w:hAnsi="Palatino Linotype"/>
          <w:i/>
          <w:iCs/>
          <w:sz w:val="24"/>
          <w:szCs w:val="24"/>
        </w:rPr>
      </w:pPr>
      <w:r>
        <w:rPr>
          <w:rFonts w:ascii="Palatino Linotype" w:hAnsi="Palatino Linotype"/>
          <w:i/>
          <w:iCs/>
          <w:sz w:val="24"/>
          <w:szCs w:val="24"/>
        </w:rPr>
        <w:t>Q: Solar irradiation (k</w:t>
      </w:r>
      <w:r w:rsidR="003108FF" w:rsidRPr="00CE1CA3">
        <w:rPr>
          <w:rFonts w:ascii="Palatino Linotype" w:hAnsi="Palatino Linotype"/>
          <w:i/>
          <w:iCs/>
          <w:sz w:val="24"/>
          <w:szCs w:val="24"/>
        </w:rPr>
        <w:t>Wh/m</w:t>
      </w:r>
      <w:r w:rsidR="003108FF" w:rsidRPr="00CE1CA3">
        <w:rPr>
          <w:rFonts w:ascii="Palatino Linotype" w:hAnsi="Palatino Linotype"/>
          <w:i/>
          <w:iCs/>
          <w:sz w:val="24"/>
          <w:szCs w:val="24"/>
          <w:vertAlign w:val="superscript"/>
        </w:rPr>
        <w:t>2</w:t>
      </w:r>
      <w:r w:rsidR="003108FF" w:rsidRPr="00CE1CA3">
        <w:rPr>
          <w:rFonts w:ascii="Palatino Linotype" w:hAnsi="Palatino Linotype"/>
          <w:i/>
          <w:iCs/>
          <w:sz w:val="24"/>
          <w:szCs w:val="24"/>
        </w:rPr>
        <w:t>)</w:t>
      </w:r>
    </w:p>
    <w:p w:rsidR="00546FEB" w:rsidRPr="00546FEB" w:rsidRDefault="00546FEB" w:rsidP="00546FEB">
      <w:pPr>
        <w:pStyle w:val="ListParagraph"/>
        <w:numPr>
          <w:ilvl w:val="1"/>
          <w:numId w:val="33"/>
        </w:numPr>
        <w:spacing w:line="240" w:lineRule="auto"/>
        <w:jc w:val="both"/>
        <w:rPr>
          <w:rFonts w:ascii="Palatino Linotype" w:hAnsi="Palatino Linotype"/>
          <w:i/>
          <w:iCs/>
          <w:sz w:val="24"/>
          <w:szCs w:val="24"/>
        </w:rPr>
      </w:pPr>
      <w:r>
        <w:rPr>
          <w:rFonts w:ascii="Palatino Linotype" w:hAnsi="Palatino Linotype"/>
          <w:i/>
          <w:iCs/>
          <w:sz w:val="24"/>
          <w:szCs w:val="24"/>
        </w:rPr>
        <w:t>ρ: Density of water (k</w:t>
      </w:r>
      <w:r w:rsidR="003108FF" w:rsidRPr="00CE1CA3">
        <w:rPr>
          <w:rFonts w:ascii="Palatino Linotype" w:hAnsi="Palatino Linotype"/>
          <w:i/>
          <w:iCs/>
          <w:sz w:val="24"/>
          <w:szCs w:val="24"/>
        </w:rPr>
        <w:t>g/liter)</w:t>
      </w:r>
    </w:p>
    <w:p w:rsidR="003108FF" w:rsidRDefault="003108FF" w:rsidP="004A4133">
      <w:pPr>
        <w:pStyle w:val="ListParagraph"/>
        <w:numPr>
          <w:ilvl w:val="1"/>
          <w:numId w:val="33"/>
        </w:numPr>
        <w:spacing w:line="240" w:lineRule="auto"/>
        <w:jc w:val="both"/>
        <w:rPr>
          <w:rFonts w:ascii="Palatino Linotype" w:hAnsi="Palatino Linotype"/>
          <w:i/>
          <w:iCs/>
          <w:sz w:val="24"/>
          <w:szCs w:val="24"/>
        </w:rPr>
      </w:pPr>
      <w:r w:rsidRPr="00CE1CA3">
        <w:rPr>
          <w:rFonts w:ascii="Palatino Linotype" w:hAnsi="Palatino Linotype"/>
          <w:i/>
          <w:iCs/>
          <w:sz w:val="24"/>
          <w:szCs w:val="24"/>
        </w:rPr>
        <w:t>V: Volume of water (liter)</w:t>
      </w:r>
    </w:p>
    <w:p w:rsidR="00546FEB" w:rsidRPr="00CE1CA3" w:rsidRDefault="00546FEB" w:rsidP="004A4133">
      <w:pPr>
        <w:pStyle w:val="ListParagraph"/>
        <w:numPr>
          <w:ilvl w:val="1"/>
          <w:numId w:val="33"/>
        </w:numPr>
        <w:spacing w:line="240" w:lineRule="auto"/>
        <w:jc w:val="both"/>
        <w:rPr>
          <w:rFonts w:ascii="Palatino Linotype" w:hAnsi="Palatino Linotype"/>
          <w:i/>
          <w:iCs/>
          <w:sz w:val="24"/>
          <w:szCs w:val="24"/>
        </w:rPr>
      </w:pPr>
      <w:r>
        <w:rPr>
          <w:rFonts w:ascii="Palatino Linotype" w:hAnsi="Palatino Linotype"/>
          <w:i/>
          <w:iCs/>
          <w:sz w:val="24"/>
          <w:szCs w:val="24"/>
        </w:rPr>
        <w:t>C: Specific Heat (kJ/kg.K) = 4.1784 kJ/kg.K</w:t>
      </w:r>
    </w:p>
    <w:p w:rsidR="003108FF" w:rsidRPr="00CE1CA3" w:rsidRDefault="00BE3C4F" w:rsidP="004A4133">
      <w:pPr>
        <w:pStyle w:val="ListParagraph"/>
        <w:numPr>
          <w:ilvl w:val="1"/>
          <w:numId w:val="33"/>
        </w:numPr>
        <w:spacing w:line="240" w:lineRule="auto"/>
        <w:jc w:val="both"/>
        <w:rPr>
          <w:rFonts w:ascii="Palatino Linotype" w:hAnsi="Palatino Linotype"/>
          <w:i/>
          <w:iCs/>
          <w:sz w:val="24"/>
          <w:szCs w:val="24"/>
        </w:rPr>
      </w:pPr>
      <w:r>
        <w:rPr>
          <w:rFonts w:ascii="Palatino Linotype" w:hAnsi="Palatino Linotype"/>
          <w:i/>
          <w:iCs/>
          <w:sz w:val="24"/>
          <w:szCs w:val="24"/>
        </w:rPr>
        <w:t>η</w:t>
      </w:r>
      <w:r w:rsidR="00280877" w:rsidRPr="00BE3C4F">
        <w:rPr>
          <w:rFonts w:ascii="Palatino Linotype" w:hAnsi="Palatino Linotype"/>
          <w:i/>
          <w:iCs/>
          <w:sz w:val="24"/>
          <w:szCs w:val="24"/>
          <w:vertAlign w:val="subscript"/>
        </w:rPr>
        <w:t>c</w:t>
      </w:r>
      <w:r w:rsidR="003108FF" w:rsidRPr="00CE1CA3">
        <w:rPr>
          <w:rFonts w:ascii="Palatino Linotype" w:hAnsi="Palatino Linotype"/>
          <w:i/>
          <w:iCs/>
          <w:sz w:val="24"/>
          <w:szCs w:val="24"/>
        </w:rPr>
        <w:t>: Efficiency of the collector (%)</w:t>
      </w:r>
    </w:p>
    <w:p w:rsidR="003108FF" w:rsidRPr="00CE1CA3" w:rsidRDefault="003108FF" w:rsidP="004A4133">
      <w:pPr>
        <w:pStyle w:val="ListParagraph"/>
        <w:numPr>
          <w:ilvl w:val="1"/>
          <w:numId w:val="33"/>
        </w:numPr>
        <w:spacing w:line="240" w:lineRule="auto"/>
        <w:jc w:val="both"/>
        <w:rPr>
          <w:rFonts w:ascii="Palatino Linotype" w:hAnsi="Palatino Linotype"/>
          <w:i/>
          <w:iCs/>
          <w:sz w:val="24"/>
          <w:szCs w:val="24"/>
        </w:rPr>
      </w:pPr>
      <w:r w:rsidRPr="00CE1CA3">
        <w:rPr>
          <w:rFonts w:ascii="Palatino Linotype" w:hAnsi="Palatino Linotype"/>
          <w:sz w:val="24"/>
          <w:szCs w:val="24"/>
        </w:rPr>
        <w:sym w:font="Symbol" w:char="F044"/>
      </w:r>
      <w:r w:rsidRPr="00CE1CA3">
        <w:rPr>
          <w:rFonts w:ascii="Palatino Linotype" w:hAnsi="Palatino Linotype"/>
          <w:i/>
          <w:iCs/>
          <w:sz w:val="24"/>
          <w:szCs w:val="24"/>
        </w:rPr>
        <w:t>T: Temperature Difference (K)</w:t>
      </w:r>
    </w:p>
    <w:p w:rsidR="003108FF" w:rsidRPr="00CE1CA3" w:rsidRDefault="003108FF" w:rsidP="00234885">
      <w:pPr>
        <w:pStyle w:val="ListParagraph"/>
        <w:numPr>
          <w:ilvl w:val="1"/>
          <w:numId w:val="33"/>
        </w:numPr>
        <w:spacing w:after="0" w:line="240" w:lineRule="auto"/>
        <w:jc w:val="both"/>
        <w:rPr>
          <w:rFonts w:ascii="Palatino Linotype" w:hAnsi="Palatino Linotype"/>
          <w:i/>
          <w:iCs/>
          <w:sz w:val="24"/>
          <w:szCs w:val="24"/>
        </w:rPr>
      </w:pPr>
      <w:r w:rsidRPr="00CE1CA3">
        <w:rPr>
          <w:rFonts w:ascii="Palatino Linotype" w:hAnsi="Palatino Linotype"/>
          <w:i/>
          <w:iCs/>
          <w:sz w:val="24"/>
          <w:szCs w:val="24"/>
        </w:rPr>
        <w:t>A: solar collector active area (m</w:t>
      </w:r>
      <w:r w:rsidRPr="00CE1CA3">
        <w:rPr>
          <w:rFonts w:ascii="Palatino Linotype" w:hAnsi="Palatino Linotype"/>
          <w:i/>
          <w:iCs/>
          <w:sz w:val="24"/>
          <w:szCs w:val="24"/>
          <w:vertAlign w:val="superscript"/>
        </w:rPr>
        <w:t>2</w:t>
      </w:r>
      <w:r w:rsidRPr="00CE1CA3">
        <w:rPr>
          <w:rFonts w:ascii="Palatino Linotype" w:hAnsi="Palatino Linotype"/>
          <w:i/>
          <w:iCs/>
          <w:sz w:val="24"/>
          <w:szCs w:val="24"/>
        </w:rPr>
        <w:t>)]</w:t>
      </w:r>
    </w:p>
    <w:p w:rsidR="0025782A" w:rsidRDefault="0025782A" w:rsidP="004A4133">
      <w:pPr>
        <w:pStyle w:val="Header"/>
        <w:rPr>
          <w:rFonts w:ascii="Palatino Linotype" w:hAnsi="Palatino Linotype" w:cstheme="majorBidi"/>
          <w:szCs w:val="24"/>
        </w:rPr>
      </w:pPr>
    </w:p>
    <w:p w:rsidR="004A3262" w:rsidRDefault="004A3262" w:rsidP="004A3262">
      <w:pPr>
        <w:jc w:val="both"/>
        <w:rPr>
          <w:rFonts w:ascii="Palatino Linotype" w:hAnsi="Palatino Linotype" w:cstheme="majorBidi"/>
          <w:i/>
          <w:iCs/>
        </w:rPr>
      </w:pPr>
      <w:r>
        <w:rPr>
          <w:rFonts w:ascii="Palatino Linotype" w:hAnsi="Palatino Linotype" w:cstheme="majorBidi"/>
          <w:i/>
          <w:iCs/>
        </w:rPr>
        <w:t>[The table below includes most of important technical required values for the sizing of the PV array and must be filled]</w:t>
      </w:r>
    </w:p>
    <w:p w:rsidR="004A3262" w:rsidRDefault="004A3262" w:rsidP="004A3262">
      <w:pPr>
        <w:jc w:val="both"/>
        <w:rPr>
          <w:rFonts w:ascii="Palatino Linotype" w:hAnsi="Palatino Linotype" w:cstheme="majorBidi"/>
          <w:i/>
          <w:iCs/>
        </w:rPr>
      </w:pPr>
    </w:p>
    <w:p w:rsidR="004A3262" w:rsidRDefault="004A3262" w:rsidP="004A3262">
      <w:pPr>
        <w:jc w:val="center"/>
        <w:rPr>
          <w:rFonts w:ascii="Palatino Linotype" w:hAnsi="Palatino Linotype" w:cstheme="majorBidi"/>
          <w:i/>
          <w:iCs/>
        </w:rPr>
      </w:pPr>
      <w:r>
        <w:rPr>
          <w:rFonts w:ascii="Palatino Linotype" w:hAnsi="Palatino Linotype" w:cstheme="majorBidi"/>
          <w:i/>
          <w:iCs/>
        </w:rPr>
        <w:t>Collector Sizing information</w:t>
      </w:r>
    </w:p>
    <w:tbl>
      <w:tblPr>
        <w:tblStyle w:val="TableGrid"/>
        <w:tblW w:w="0" w:type="auto"/>
        <w:jc w:val="center"/>
        <w:tblLook w:val="04A0" w:firstRow="1" w:lastRow="0" w:firstColumn="1" w:lastColumn="0" w:noHBand="0" w:noVBand="1"/>
      </w:tblPr>
      <w:tblGrid>
        <w:gridCol w:w="5476"/>
        <w:gridCol w:w="1800"/>
      </w:tblGrid>
      <w:tr w:rsidR="004A3262" w:rsidRPr="006B5ACD" w:rsidTr="00D04A81">
        <w:trPr>
          <w:trHeight w:val="368"/>
          <w:jc w:val="center"/>
        </w:trPr>
        <w:tc>
          <w:tcPr>
            <w:tcW w:w="5476" w:type="dxa"/>
            <w:shd w:val="clear" w:color="auto" w:fill="C2D69B" w:themeFill="accent3" w:themeFillTint="99"/>
            <w:vAlign w:val="center"/>
          </w:tcPr>
          <w:p w:rsidR="004A3262" w:rsidRPr="00F4207D" w:rsidRDefault="004A3262" w:rsidP="00717CFA">
            <w:pPr>
              <w:rPr>
                <w:rFonts w:ascii="Palatino Linotype" w:hAnsi="Palatino Linotype"/>
                <w:b/>
                <w:bCs/>
              </w:rPr>
            </w:pPr>
            <w:r>
              <w:rPr>
                <w:rFonts w:ascii="Palatino Linotype" w:hAnsi="Palatino Linotype"/>
                <w:b/>
                <w:bCs/>
              </w:rPr>
              <w:t>Energy needed to heat the water (kWh)</w:t>
            </w:r>
          </w:p>
        </w:tc>
        <w:tc>
          <w:tcPr>
            <w:tcW w:w="1800" w:type="dxa"/>
            <w:shd w:val="clear" w:color="auto" w:fill="FFFFFF" w:themeFill="background1"/>
            <w:vAlign w:val="center"/>
          </w:tcPr>
          <w:p w:rsidR="004A3262" w:rsidRPr="00146DC6" w:rsidRDefault="004A3262" w:rsidP="00717CFA">
            <w:pPr>
              <w:jc w:val="center"/>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rPr>
            </w:pPr>
            <w:r>
              <w:rPr>
                <w:rFonts w:ascii="Palatino Linotype" w:hAnsi="Palatino Linotype"/>
                <w:b/>
                <w:bCs/>
                <w:color w:val="000000"/>
              </w:rPr>
              <w:t>Heat Loss from storage</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rPr>
            </w:pPr>
            <w:r>
              <w:rPr>
                <w:rFonts w:ascii="Palatino Linotype" w:hAnsi="Palatino Linotype"/>
                <w:b/>
                <w:bCs/>
              </w:rPr>
              <w:t>System Factor</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rPr>
            </w:pPr>
            <w:r>
              <w:rPr>
                <w:rFonts w:ascii="Palatino Linotype" w:hAnsi="Palatino Linotype"/>
                <w:b/>
                <w:bCs/>
              </w:rPr>
              <w:t>Tilt Factor</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rPr>
            </w:pPr>
            <w:r>
              <w:rPr>
                <w:rFonts w:ascii="Palatino Linotype" w:hAnsi="Palatino Linotype"/>
                <w:b/>
                <w:bCs/>
                <w:color w:val="000000"/>
              </w:rPr>
              <w:t>Orientation Factor</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color w:val="000000"/>
              </w:rPr>
            </w:pPr>
            <w:r>
              <w:rPr>
                <w:rFonts w:ascii="Palatino Linotype" w:hAnsi="Palatino Linotype"/>
                <w:b/>
                <w:bCs/>
                <w:color w:val="000000"/>
              </w:rPr>
              <w:t>% of Annual Hot Water energy needs provided</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F4207D" w:rsidRDefault="004A3262" w:rsidP="00717CFA">
            <w:pPr>
              <w:rPr>
                <w:rFonts w:ascii="Palatino Linotype" w:hAnsi="Palatino Linotype"/>
                <w:b/>
                <w:bCs/>
                <w:color w:val="000000"/>
              </w:rPr>
            </w:pPr>
            <w:r>
              <w:rPr>
                <w:rFonts w:ascii="Palatino Linotype" w:hAnsi="Palatino Linotype"/>
                <w:b/>
                <w:bCs/>
                <w:color w:val="000000"/>
              </w:rPr>
              <w:t>Thermal Performance Rating</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Pr="00450CE9" w:rsidRDefault="004A3262" w:rsidP="00717CFA">
            <w:pPr>
              <w:rPr>
                <w:rFonts w:ascii="Palatino Linotype" w:hAnsi="Palatino Linotype"/>
                <w:b/>
                <w:bCs/>
                <w:color w:val="000000"/>
              </w:rPr>
            </w:pPr>
            <w:r>
              <w:rPr>
                <w:rFonts w:ascii="Palatino Linotype" w:hAnsi="Palatino Linotype"/>
                <w:b/>
                <w:bCs/>
                <w:color w:val="000000"/>
              </w:rPr>
              <w:t>Total Area (m</w:t>
            </w:r>
            <w:r>
              <w:rPr>
                <w:rFonts w:ascii="Palatino Linotype" w:hAnsi="Palatino Linotype"/>
                <w:b/>
                <w:bCs/>
                <w:color w:val="000000"/>
                <w:vertAlign w:val="superscript"/>
              </w:rPr>
              <w:t>2</w:t>
            </w:r>
            <w:r>
              <w:rPr>
                <w:rFonts w:ascii="Palatino Linotype" w:hAnsi="Palatino Linotype"/>
                <w:b/>
                <w:bCs/>
                <w:color w:val="000000"/>
              </w:rPr>
              <w:t>)</w:t>
            </w:r>
          </w:p>
        </w:tc>
        <w:tc>
          <w:tcPr>
            <w:tcW w:w="1800" w:type="dxa"/>
            <w:vAlign w:val="center"/>
          </w:tcPr>
          <w:p w:rsidR="004A3262" w:rsidRPr="00146DC6" w:rsidRDefault="004A3262" w:rsidP="00717CFA">
            <w:pPr>
              <w:jc w:val="both"/>
              <w:rPr>
                <w:rFonts w:ascii="Palatino Linotype" w:hAnsi="Palatino Linotype"/>
              </w:rPr>
            </w:pPr>
          </w:p>
        </w:tc>
      </w:tr>
      <w:tr w:rsidR="004A3262" w:rsidRPr="006B5ACD" w:rsidTr="00D04A81">
        <w:trPr>
          <w:jc w:val="center"/>
        </w:trPr>
        <w:tc>
          <w:tcPr>
            <w:tcW w:w="5476" w:type="dxa"/>
            <w:shd w:val="clear" w:color="auto" w:fill="C2D69B" w:themeFill="accent3" w:themeFillTint="99"/>
          </w:tcPr>
          <w:p w:rsidR="004A3262" w:rsidRDefault="004A3262" w:rsidP="00717CFA">
            <w:pPr>
              <w:rPr>
                <w:rFonts w:ascii="Palatino Linotype" w:hAnsi="Palatino Linotype"/>
                <w:b/>
                <w:bCs/>
                <w:color w:val="000000"/>
              </w:rPr>
            </w:pPr>
            <w:r>
              <w:rPr>
                <w:rFonts w:ascii="Palatino Linotype" w:hAnsi="Palatino Linotype"/>
                <w:b/>
                <w:bCs/>
                <w:color w:val="000000"/>
              </w:rPr>
              <w:t>Number of Collectors</w:t>
            </w:r>
          </w:p>
        </w:tc>
        <w:tc>
          <w:tcPr>
            <w:tcW w:w="1800" w:type="dxa"/>
            <w:vAlign w:val="center"/>
          </w:tcPr>
          <w:p w:rsidR="004A3262" w:rsidRPr="00146DC6" w:rsidRDefault="004A3262" w:rsidP="00717CFA">
            <w:pPr>
              <w:jc w:val="both"/>
              <w:rPr>
                <w:rFonts w:ascii="Palatino Linotype" w:hAnsi="Palatino Linotype"/>
              </w:rPr>
            </w:pPr>
          </w:p>
        </w:tc>
      </w:tr>
      <w:tr w:rsidR="00495867" w:rsidRPr="006B5ACD" w:rsidTr="00D04A81">
        <w:trPr>
          <w:jc w:val="center"/>
        </w:trPr>
        <w:tc>
          <w:tcPr>
            <w:tcW w:w="5476" w:type="dxa"/>
            <w:shd w:val="clear" w:color="auto" w:fill="C2D69B" w:themeFill="accent3" w:themeFillTint="99"/>
          </w:tcPr>
          <w:p w:rsidR="00495867" w:rsidRDefault="00495867" w:rsidP="00717CFA">
            <w:pPr>
              <w:rPr>
                <w:rFonts w:ascii="Palatino Linotype" w:hAnsi="Palatino Linotype"/>
                <w:b/>
                <w:bCs/>
                <w:color w:val="000000"/>
              </w:rPr>
            </w:pPr>
            <w:r>
              <w:rPr>
                <w:rFonts w:ascii="Palatino Linotype" w:hAnsi="Palatino Linotype"/>
                <w:b/>
                <w:bCs/>
                <w:color w:val="000000"/>
              </w:rPr>
              <w:t>Solar Fraction</w:t>
            </w:r>
          </w:p>
        </w:tc>
        <w:tc>
          <w:tcPr>
            <w:tcW w:w="1800" w:type="dxa"/>
            <w:vAlign w:val="center"/>
          </w:tcPr>
          <w:p w:rsidR="00495867" w:rsidRPr="00146DC6" w:rsidRDefault="00495867" w:rsidP="00717CFA">
            <w:pPr>
              <w:jc w:val="both"/>
              <w:rPr>
                <w:rFonts w:ascii="Palatino Linotype" w:hAnsi="Palatino Linotype"/>
              </w:rPr>
            </w:pPr>
          </w:p>
        </w:tc>
      </w:tr>
    </w:tbl>
    <w:p w:rsidR="004A3262" w:rsidRDefault="004A3262" w:rsidP="004A4133">
      <w:pPr>
        <w:pStyle w:val="Header"/>
        <w:rPr>
          <w:rFonts w:ascii="Palatino Linotype" w:hAnsi="Palatino Linotype" w:cstheme="majorBidi"/>
          <w:szCs w:val="24"/>
        </w:rPr>
      </w:pPr>
    </w:p>
    <w:p w:rsidR="00495867" w:rsidRDefault="00495867" w:rsidP="009F255C">
      <w:pPr>
        <w:pStyle w:val="Header"/>
        <w:rPr>
          <w:rFonts w:ascii="Palatino Linotype" w:hAnsi="Palatino Linotype" w:cstheme="majorBidi"/>
          <w:i/>
          <w:iCs/>
          <w:szCs w:val="24"/>
        </w:rPr>
      </w:pPr>
      <w:r w:rsidRPr="00D04A81">
        <w:rPr>
          <w:rFonts w:ascii="Palatino Linotype" w:hAnsi="Palatino Linotype" w:cstheme="majorBidi"/>
          <w:i/>
          <w:iCs/>
          <w:szCs w:val="24"/>
        </w:rPr>
        <w:t>[If the solar fraction is less than 0.65, the collector array is undersized.</w:t>
      </w:r>
      <w:r w:rsidR="00D04A81" w:rsidRPr="00D04A81">
        <w:rPr>
          <w:rFonts w:ascii="Palatino Linotype" w:hAnsi="Palatino Linotype" w:cstheme="majorBidi"/>
          <w:i/>
          <w:iCs/>
          <w:szCs w:val="24"/>
        </w:rPr>
        <w:t xml:space="preserve"> Consider either adding another collector or using a different model/size collector]</w:t>
      </w:r>
    </w:p>
    <w:p w:rsidR="009F255C" w:rsidRPr="009F255C" w:rsidRDefault="009F255C" w:rsidP="009F255C">
      <w:pPr>
        <w:pStyle w:val="Header"/>
        <w:rPr>
          <w:rFonts w:ascii="Palatino Linotype" w:hAnsi="Palatino Linotype" w:cstheme="majorBidi"/>
          <w:i/>
          <w:iCs/>
          <w:szCs w:val="24"/>
        </w:rPr>
      </w:pPr>
    </w:p>
    <w:p w:rsidR="003108FF" w:rsidRPr="00AB5701" w:rsidRDefault="00AB5701" w:rsidP="00AB5701">
      <w:pPr>
        <w:jc w:val="both"/>
        <w:rPr>
          <w:rFonts w:ascii="Palatino Linotype" w:hAnsi="Palatino Linotype"/>
          <w:sz w:val="28"/>
          <w:szCs w:val="28"/>
        </w:rPr>
      </w:pPr>
      <w:r>
        <w:rPr>
          <w:rFonts w:ascii="Palatino Linotype" w:hAnsi="Palatino Linotype"/>
          <w:sz w:val="28"/>
          <w:szCs w:val="28"/>
        </w:rPr>
        <w:t>4.5</w:t>
      </w:r>
      <w:r w:rsidR="00CE1CA3" w:rsidRPr="00AB5701">
        <w:rPr>
          <w:rFonts w:ascii="Palatino Linotype" w:hAnsi="Palatino Linotype"/>
          <w:sz w:val="28"/>
          <w:szCs w:val="28"/>
        </w:rPr>
        <w:t xml:space="preserve"> </w:t>
      </w:r>
      <w:r w:rsidR="003108FF" w:rsidRPr="00AB5701">
        <w:rPr>
          <w:rFonts w:ascii="Palatino Linotype" w:hAnsi="Palatino Linotype"/>
          <w:sz w:val="28"/>
          <w:szCs w:val="28"/>
        </w:rPr>
        <w:t>Sizing the Storage tank (heat exchanger)</w:t>
      </w:r>
    </w:p>
    <w:p w:rsidR="003108FF" w:rsidRPr="00CE1CA3" w:rsidRDefault="003108FF" w:rsidP="004A4133">
      <w:pPr>
        <w:jc w:val="both"/>
        <w:rPr>
          <w:rFonts w:ascii="Palatino Linotype" w:hAnsi="Palatino Linotype"/>
          <w:i/>
          <w:iCs/>
        </w:rPr>
      </w:pPr>
      <w:r w:rsidRPr="00CE1CA3">
        <w:rPr>
          <w:rFonts w:ascii="Palatino Linotype" w:hAnsi="Palatino Linotype"/>
          <w:i/>
          <w:iCs/>
        </w:rPr>
        <w:t>[The size of the storage tank is directly related to the daily</w:t>
      </w:r>
      <w:r w:rsidR="00A55E69">
        <w:rPr>
          <w:rFonts w:ascii="Palatino Linotype" w:hAnsi="Palatino Linotype"/>
          <w:i/>
          <w:iCs/>
        </w:rPr>
        <w:t xml:space="preserve"> and peak hot water consumption </w:t>
      </w:r>
      <w:r w:rsidRPr="00CE1CA3">
        <w:rPr>
          <w:rFonts w:ascii="Palatino Linotype" w:hAnsi="Palatino Linotype"/>
          <w:i/>
          <w:iCs/>
        </w:rPr>
        <w:t>and solar collector area]</w:t>
      </w:r>
    </w:p>
    <w:p w:rsidR="00CE1CA3" w:rsidRPr="00CE1CA3" w:rsidRDefault="00CE1CA3" w:rsidP="004A4133">
      <w:pPr>
        <w:jc w:val="both"/>
        <w:rPr>
          <w:rFonts w:ascii="Palatino Linotype" w:hAnsi="Palatino Linotype"/>
          <w:i/>
          <w:iCs/>
        </w:rPr>
      </w:pPr>
    </w:p>
    <w:p w:rsidR="003108FF" w:rsidRPr="00A55E69" w:rsidRDefault="003108FF" w:rsidP="00A55E69">
      <w:pPr>
        <w:jc w:val="both"/>
        <w:rPr>
          <w:rFonts w:ascii="Palatino Linotype" w:hAnsi="Palatino Linotype"/>
          <w:i/>
          <w:iCs/>
        </w:rPr>
      </w:pPr>
      <w:r w:rsidRPr="00A55E69">
        <w:rPr>
          <w:rFonts w:ascii="Palatino Linotype" w:hAnsi="Palatino Linotype"/>
          <w:i/>
          <w:iCs/>
        </w:rPr>
        <w:t>[</w:t>
      </w:r>
      <w:r w:rsidR="00A55E69" w:rsidRPr="00A55E69">
        <w:rPr>
          <w:rFonts w:ascii="Palatino Linotype" w:hAnsi="Palatino Linotype" w:cs="Tahoma"/>
          <w:i/>
          <w:iCs/>
          <w:color w:val="000000"/>
          <w:shd w:val="clear" w:color="auto" w:fill="FFFFFF"/>
        </w:rPr>
        <w:t>For active solar water-heating systems, the size of the solar storage tank increases with the size of the collector—typically 1.5 gallons per square foot of collector. This helps prevent the system from overheating when the demand for hot water is low.</w:t>
      </w:r>
      <w:r w:rsidRPr="00A55E69">
        <w:rPr>
          <w:rFonts w:ascii="Palatino Linotype" w:hAnsi="Palatino Linotype"/>
          <w:i/>
          <w:iCs/>
        </w:rPr>
        <w:t xml:space="preserve"> That is between 60 and 80 liters for every m</w:t>
      </w:r>
      <w:r w:rsidRPr="00A55E69">
        <w:rPr>
          <w:rFonts w:ascii="Palatino Linotype" w:hAnsi="Palatino Linotype"/>
          <w:i/>
          <w:iCs/>
          <w:vertAlign w:val="superscript"/>
        </w:rPr>
        <w:t>2</w:t>
      </w:r>
      <w:r w:rsidRPr="00A55E69">
        <w:rPr>
          <w:rFonts w:ascii="Palatino Linotype" w:hAnsi="Palatino Linotype"/>
          <w:i/>
          <w:iCs/>
        </w:rPr>
        <w:t xml:space="preserve"> of collector</w:t>
      </w:r>
      <w:r w:rsidR="00CE1CA3" w:rsidRPr="00A55E69">
        <w:rPr>
          <w:rFonts w:ascii="Palatino Linotype" w:hAnsi="Palatino Linotype"/>
          <w:i/>
          <w:iCs/>
        </w:rPr>
        <w:t xml:space="preserve"> area</w:t>
      </w:r>
      <w:r w:rsidRPr="00A55E69">
        <w:rPr>
          <w:rFonts w:ascii="Palatino Linotype" w:hAnsi="Palatino Linotype"/>
          <w:i/>
          <w:iCs/>
        </w:rPr>
        <w:t>]</w:t>
      </w:r>
    </w:p>
    <w:p w:rsidR="00CE1CA3" w:rsidRPr="00CE1CA3" w:rsidRDefault="00CE1CA3" w:rsidP="004A4133">
      <w:pPr>
        <w:jc w:val="both"/>
        <w:rPr>
          <w:rFonts w:ascii="Palatino Linotype" w:hAnsi="Palatino Linotype"/>
          <w:i/>
          <w:iCs/>
        </w:rPr>
      </w:pPr>
    </w:p>
    <w:p w:rsidR="00CE1CA3" w:rsidRPr="00CE1CA3" w:rsidRDefault="003108FF" w:rsidP="004A4133">
      <w:pPr>
        <w:jc w:val="both"/>
        <w:rPr>
          <w:rFonts w:ascii="Palatino Linotype" w:hAnsi="Palatino Linotype"/>
          <w:i/>
          <w:iCs/>
        </w:rPr>
      </w:pPr>
      <w:r w:rsidRPr="00CE1CA3">
        <w:rPr>
          <w:rFonts w:ascii="Palatino Linotype" w:hAnsi="Palatino Linotype"/>
          <w:i/>
          <w:iCs/>
        </w:rPr>
        <w:t>[The average tank capacity is approximated to be 50 L/member in the Lebanese family]</w:t>
      </w:r>
    </w:p>
    <w:p w:rsidR="00CE1CA3" w:rsidRPr="00CE1CA3" w:rsidRDefault="00CE1CA3" w:rsidP="004A4133">
      <w:pPr>
        <w:jc w:val="both"/>
        <w:rPr>
          <w:rFonts w:ascii="Palatino Linotype" w:hAnsi="Palatino Linotype"/>
          <w:i/>
          <w:iCs/>
        </w:rPr>
      </w:pPr>
    </w:p>
    <w:p w:rsidR="003108FF" w:rsidRPr="00AB5701" w:rsidRDefault="00AB5701" w:rsidP="00AB5701">
      <w:pPr>
        <w:jc w:val="both"/>
        <w:rPr>
          <w:rFonts w:ascii="Palatino Linotype" w:hAnsi="Palatino Linotype"/>
          <w:sz w:val="28"/>
          <w:szCs w:val="28"/>
        </w:rPr>
      </w:pPr>
      <w:r>
        <w:rPr>
          <w:rFonts w:ascii="Palatino Linotype" w:hAnsi="Palatino Linotype"/>
          <w:sz w:val="28"/>
          <w:szCs w:val="28"/>
        </w:rPr>
        <w:t>4.6</w:t>
      </w:r>
      <w:r w:rsidR="003108FF" w:rsidRPr="00AB5701">
        <w:rPr>
          <w:rFonts w:ascii="Palatino Linotype" w:hAnsi="Palatino Linotype"/>
          <w:sz w:val="28"/>
          <w:szCs w:val="28"/>
        </w:rPr>
        <w:t xml:space="preserve"> Pump Sizing</w:t>
      </w:r>
    </w:p>
    <w:p w:rsidR="003108FF" w:rsidRPr="00CE1CA3" w:rsidRDefault="003108FF" w:rsidP="00AD67C0">
      <w:pPr>
        <w:pStyle w:val="NormalWeb"/>
        <w:spacing w:before="0" w:beforeAutospacing="0" w:after="0" w:afterAutospacing="0"/>
        <w:jc w:val="both"/>
        <w:rPr>
          <w:rFonts w:ascii="Palatino Linotype" w:hAnsi="Palatino Linotype"/>
          <w:i/>
          <w:iCs/>
        </w:rPr>
      </w:pPr>
      <w:r w:rsidRPr="00CE1CA3">
        <w:rPr>
          <w:rFonts w:ascii="Palatino Linotype" w:hAnsi="Palatino Linotype"/>
          <w:i/>
          <w:iCs/>
        </w:rPr>
        <w:t>[The pump is needed to push enough heat transfer fluid through the solar collectors to efficiently remove the heat that the sun is depositing in them. Small flows will cause the collectors to run hotter and less efficiently, and high flows will be wasting money on bigger pipes and pumps than the system needs and using more pump power than what is needed.</w:t>
      </w:r>
    </w:p>
    <w:p w:rsidR="003108FF" w:rsidRPr="00CE1CA3" w:rsidRDefault="003108FF" w:rsidP="004A4133">
      <w:pPr>
        <w:spacing w:before="100" w:beforeAutospacing="1" w:after="100" w:afterAutospacing="1"/>
        <w:jc w:val="both"/>
        <w:rPr>
          <w:rFonts w:ascii="Palatino Linotype" w:hAnsi="Palatino Linotype"/>
          <w:i/>
          <w:iCs/>
        </w:rPr>
      </w:pPr>
      <w:r w:rsidRPr="00CE1CA3">
        <w:rPr>
          <w:rFonts w:ascii="Palatino Linotype" w:hAnsi="Palatino Linotype"/>
          <w:i/>
          <w:iCs/>
        </w:rPr>
        <w:t>The steps involved in the pump sizing are:</w:t>
      </w:r>
    </w:p>
    <w:p w:rsidR="00CE1CA3" w:rsidRPr="00CE1CA3" w:rsidRDefault="003108FF" w:rsidP="0081583C">
      <w:pPr>
        <w:numPr>
          <w:ilvl w:val="0"/>
          <w:numId w:val="36"/>
        </w:numPr>
        <w:spacing w:before="100" w:beforeAutospacing="1" w:after="100" w:afterAutospacing="1"/>
        <w:jc w:val="both"/>
        <w:rPr>
          <w:rFonts w:ascii="Palatino Linotype" w:hAnsi="Palatino Linotype"/>
          <w:i/>
          <w:iCs/>
        </w:rPr>
      </w:pPr>
      <w:r w:rsidRPr="00CE1CA3">
        <w:rPr>
          <w:rFonts w:ascii="Palatino Linotype" w:hAnsi="Palatino Linotype"/>
          <w:i/>
          <w:iCs/>
        </w:rPr>
        <w:t>Calculate the flow that the collectors need</w:t>
      </w:r>
      <w:r w:rsidR="00CE1CA3">
        <w:rPr>
          <w:rFonts w:ascii="Palatino Linotype" w:hAnsi="Palatino Linotype"/>
          <w:i/>
          <w:iCs/>
        </w:rPr>
        <w:t>.</w:t>
      </w:r>
    </w:p>
    <w:p w:rsidR="003108FF" w:rsidRPr="00CE1CA3" w:rsidRDefault="003108FF" w:rsidP="004A4133">
      <w:pPr>
        <w:numPr>
          <w:ilvl w:val="0"/>
          <w:numId w:val="36"/>
        </w:numPr>
        <w:spacing w:before="100" w:beforeAutospacing="1" w:after="100" w:afterAutospacing="1"/>
        <w:jc w:val="both"/>
        <w:rPr>
          <w:rFonts w:ascii="Palatino Linotype" w:hAnsi="Palatino Linotype"/>
          <w:i/>
          <w:iCs/>
        </w:rPr>
      </w:pPr>
      <w:r w:rsidRPr="00CE1CA3">
        <w:rPr>
          <w:rFonts w:ascii="Palatino Linotype" w:hAnsi="Palatino Linotype"/>
          <w:i/>
          <w:iCs/>
        </w:rPr>
        <w:t>Measure the vertical distance between the top of the coll</w:t>
      </w:r>
      <w:r w:rsidR="00CE1CA3">
        <w:rPr>
          <w:rFonts w:ascii="Palatino Linotype" w:hAnsi="Palatino Linotype"/>
          <w:i/>
          <w:iCs/>
        </w:rPr>
        <w:t>ector and the tank water level.</w:t>
      </w:r>
    </w:p>
    <w:p w:rsidR="003108FF" w:rsidRPr="00CE1CA3" w:rsidRDefault="003108FF" w:rsidP="004A4133">
      <w:pPr>
        <w:numPr>
          <w:ilvl w:val="0"/>
          <w:numId w:val="36"/>
        </w:numPr>
        <w:spacing w:before="100" w:beforeAutospacing="1" w:after="100" w:afterAutospacing="1"/>
        <w:jc w:val="both"/>
        <w:rPr>
          <w:rFonts w:ascii="Palatino Linotype" w:hAnsi="Palatino Linotype"/>
          <w:i/>
          <w:iCs/>
        </w:rPr>
      </w:pPr>
      <w:r w:rsidRPr="00CE1CA3">
        <w:rPr>
          <w:rFonts w:ascii="Palatino Linotype" w:hAnsi="Palatino Linotype"/>
          <w:i/>
          <w:iCs/>
        </w:rPr>
        <w:t>Calculate the pressure drop and flow vel</w:t>
      </w:r>
      <w:r w:rsidR="00CE1CA3">
        <w:rPr>
          <w:rFonts w:ascii="Palatino Linotype" w:hAnsi="Palatino Linotype"/>
          <w:i/>
          <w:iCs/>
        </w:rPr>
        <w:t>ocity for the plumbing system.</w:t>
      </w:r>
    </w:p>
    <w:p w:rsidR="00CE1CA3" w:rsidRDefault="003108FF" w:rsidP="004A4133">
      <w:pPr>
        <w:numPr>
          <w:ilvl w:val="0"/>
          <w:numId w:val="36"/>
        </w:numPr>
        <w:jc w:val="both"/>
        <w:rPr>
          <w:rFonts w:ascii="Palatino Linotype" w:hAnsi="Palatino Linotype"/>
          <w:i/>
          <w:iCs/>
        </w:rPr>
      </w:pPr>
      <w:r w:rsidRPr="00CE1CA3">
        <w:rPr>
          <w:rFonts w:ascii="Palatino Linotype" w:hAnsi="Palatino Linotype"/>
          <w:i/>
          <w:iCs/>
        </w:rPr>
        <w:t>Select a pump that provides, the flow, the vertical lift calculated, and can handle the pressure drop calculated.]</w:t>
      </w:r>
    </w:p>
    <w:p w:rsidR="00CE1CA3" w:rsidRPr="00CE1CA3" w:rsidRDefault="00CE1CA3" w:rsidP="004A4133">
      <w:pPr>
        <w:tabs>
          <w:tab w:val="left" w:pos="720"/>
        </w:tabs>
        <w:ind w:left="720"/>
        <w:jc w:val="both"/>
        <w:rPr>
          <w:rFonts w:ascii="Palatino Linotype" w:hAnsi="Palatino Linotype"/>
          <w:i/>
          <w:iCs/>
        </w:rPr>
      </w:pPr>
    </w:p>
    <w:p w:rsidR="003108FF" w:rsidRPr="00AB5701" w:rsidRDefault="00AB5701" w:rsidP="00AB5701">
      <w:pPr>
        <w:jc w:val="both"/>
        <w:rPr>
          <w:rFonts w:ascii="Palatino Linotype" w:hAnsi="Palatino Linotype"/>
          <w:sz w:val="28"/>
          <w:szCs w:val="28"/>
        </w:rPr>
      </w:pPr>
      <w:r>
        <w:rPr>
          <w:rFonts w:ascii="Palatino Linotype" w:hAnsi="Palatino Linotype"/>
          <w:sz w:val="28"/>
          <w:szCs w:val="28"/>
        </w:rPr>
        <w:t>4.7</w:t>
      </w:r>
      <w:r w:rsidR="003108FF" w:rsidRPr="00AB5701">
        <w:rPr>
          <w:rFonts w:ascii="Palatino Linotype" w:hAnsi="Palatino Linotype"/>
          <w:sz w:val="28"/>
          <w:szCs w:val="28"/>
        </w:rPr>
        <w:t xml:space="preserve"> Summary of Solar Water Heating System Components</w:t>
      </w:r>
    </w:p>
    <w:p w:rsidR="00E53422" w:rsidRDefault="00E53422" w:rsidP="004A4133">
      <w:pPr>
        <w:jc w:val="both"/>
        <w:rPr>
          <w:rFonts w:ascii="Palatino Linotype" w:hAnsi="Palatino Linotype"/>
          <w:i/>
          <w:iCs/>
        </w:rPr>
      </w:pPr>
    </w:p>
    <w:p w:rsidR="00E53422" w:rsidRDefault="00E53422" w:rsidP="00E53422">
      <w:pPr>
        <w:tabs>
          <w:tab w:val="left" w:pos="360"/>
        </w:tabs>
        <w:jc w:val="both"/>
        <w:rPr>
          <w:rFonts w:ascii="Palatino Linotype" w:hAnsi="Palatino Linotype" w:cstheme="majorBidi"/>
          <w:i/>
          <w:iCs/>
        </w:rPr>
      </w:pPr>
      <w:r w:rsidRPr="003A093F">
        <w:rPr>
          <w:rFonts w:ascii="Palatino Linotype" w:hAnsi="Palatino Linotype" w:cstheme="majorBidi"/>
          <w:i/>
          <w:iCs/>
        </w:rPr>
        <w:t>[Use manufacturer’s specifications to fill in the PV system components blocks]</w:t>
      </w:r>
    </w:p>
    <w:p w:rsidR="00E53422" w:rsidRDefault="00E53422" w:rsidP="004A4133">
      <w:pPr>
        <w:jc w:val="both"/>
        <w:rPr>
          <w:rFonts w:ascii="Palatino Linotype" w:hAnsi="Palatino Linotype"/>
          <w:i/>
          <w:iCs/>
        </w:rPr>
      </w:pPr>
    </w:p>
    <w:p w:rsidR="003108FF" w:rsidRDefault="003108FF" w:rsidP="004A4133">
      <w:pPr>
        <w:jc w:val="both"/>
        <w:rPr>
          <w:rFonts w:ascii="Palatino Linotype" w:hAnsi="Palatino Linotype"/>
          <w:i/>
          <w:iCs/>
        </w:rPr>
      </w:pPr>
      <w:r w:rsidRPr="000845E4">
        <w:rPr>
          <w:rFonts w:ascii="Palatino Linotype" w:hAnsi="Palatino Linotype"/>
          <w:i/>
          <w:iCs/>
        </w:rPr>
        <w:t>[The specifications of all the system components should be summarized in this section through the available tables below]</w:t>
      </w:r>
    </w:p>
    <w:p w:rsidR="00CE1CA3" w:rsidRPr="000845E4" w:rsidRDefault="00CE1CA3" w:rsidP="004A4133">
      <w:pPr>
        <w:jc w:val="both"/>
        <w:rPr>
          <w:rFonts w:ascii="Palatino Linotype" w:hAnsi="Palatino Linotype"/>
          <w:sz w:val="28"/>
          <w:szCs w:val="28"/>
        </w:rPr>
      </w:pPr>
    </w:p>
    <w:p w:rsidR="003108FF" w:rsidRDefault="003108FF" w:rsidP="004A4133">
      <w:pPr>
        <w:jc w:val="both"/>
        <w:rPr>
          <w:rFonts w:ascii="Palatino Linotype" w:hAnsi="Palatino Linotype"/>
          <w:i/>
          <w:iCs/>
        </w:rPr>
      </w:pPr>
      <w:r w:rsidRPr="000845E4">
        <w:rPr>
          <w:rFonts w:ascii="Palatino Linotype" w:hAnsi="Palatino Linotype"/>
          <w:i/>
          <w:iCs/>
        </w:rPr>
        <w:t>[All the technical data should be supported by data sheets from the</w:t>
      </w:r>
      <w:r w:rsidRPr="000845E4">
        <w:rPr>
          <w:rFonts w:ascii="Palatino Linotype" w:hAnsi="Palatino Linotype"/>
          <w:sz w:val="28"/>
          <w:szCs w:val="28"/>
        </w:rPr>
        <w:t xml:space="preserve"> </w:t>
      </w:r>
      <w:r w:rsidRPr="000845E4">
        <w:rPr>
          <w:rFonts w:ascii="Palatino Linotype" w:hAnsi="Palatino Linotype"/>
          <w:i/>
          <w:iCs/>
        </w:rPr>
        <w:t>manufacturers</w:t>
      </w:r>
      <w:r w:rsidR="00E53422">
        <w:rPr>
          <w:rFonts w:ascii="Palatino Linotype" w:hAnsi="Palatino Linotype"/>
          <w:i/>
          <w:iCs/>
        </w:rPr>
        <w:t xml:space="preserve"> in the appendices</w:t>
      </w:r>
      <w:r w:rsidRPr="000845E4">
        <w:rPr>
          <w:rFonts w:ascii="Palatino Linotype" w:hAnsi="Palatino Linotype"/>
          <w:i/>
          <w:iCs/>
        </w:rPr>
        <w:t>]</w:t>
      </w:r>
    </w:p>
    <w:p w:rsidR="00CE1CA3" w:rsidRDefault="00CE1CA3" w:rsidP="004A4133">
      <w:pPr>
        <w:jc w:val="both"/>
        <w:rPr>
          <w:rFonts w:ascii="Palatino Linotype" w:hAnsi="Palatino Linotype"/>
          <w:i/>
          <w:iCs/>
        </w:rPr>
      </w:pPr>
    </w:p>
    <w:p w:rsidR="004F6C18" w:rsidRPr="004F6C18" w:rsidRDefault="004F6C18" w:rsidP="004F6C18">
      <w:pPr>
        <w:pStyle w:val="ListParagraph"/>
        <w:numPr>
          <w:ilvl w:val="2"/>
          <w:numId w:val="41"/>
        </w:numPr>
        <w:spacing w:after="0"/>
        <w:jc w:val="both"/>
        <w:rPr>
          <w:rFonts w:ascii="Palatino Linotype" w:hAnsi="Palatino Linotype"/>
          <w:sz w:val="24"/>
          <w:szCs w:val="24"/>
        </w:rPr>
      </w:pPr>
      <w:r w:rsidRPr="004F6C18">
        <w:rPr>
          <w:rFonts w:ascii="Palatino Linotype" w:hAnsi="Palatino Linotype"/>
          <w:sz w:val="24"/>
          <w:szCs w:val="24"/>
        </w:rPr>
        <w:t>Solar Collectors</w:t>
      </w:r>
    </w:p>
    <w:p w:rsidR="004F6C18" w:rsidRDefault="004F6C18" w:rsidP="004F6C18">
      <w:pPr>
        <w:jc w:val="both"/>
        <w:rPr>
          <w:rFonts w:ascii="Palatino Linotype" w:hAnsi="Palatino Linotype" w:cstheme="majorBidi"/>
          <w:i/>
          <w:iCs/>
        </w:rPr>
      </w:pPr>
      <w:r>
        <w:rPr>
          <w:rFonts w:ascii="Palatino Linotype" w:hAnsi="Palatino Linotype" w:cstheme="majorBidi"/>
          <w:i/>
          <w:iCs/>
        </w:rPr>
        <w:t>[Solar collector</w:t>
      </w:r>
      <w:r w:rsidRPr="004F6C18">
        <w:rPr>
          <w:rFonts w:ascii="Palatino Linotype" w:hAnsi="Palatino Linotype" w:cstheme="majorBidi"/>
          <w:i/>
          <w:iCs/>
        </w:rPr>
        <w:t xml:space="preserve"> specifications and information will be summarized in the following table]</w:t>
      </w:r>
    </w:p>
    <w:p w:rsidR="004F6C18" w:rsidRPr="004F6C18" w:rsidRDefault="004F6C18" w:rsidP="004F6C18">
      <w:pPr>
        <w:jc w:val="both"/>
        <w:rPr>
          <w:rFonts w:ascii="Palatino Linotype" w:hAnsi="Palatino Linotype" w:cstheme="majorBidi"/>
          <w:i/>
          <w:iCs/>
        </w:rPr>
      </w:pPr>
    </w:p>
    <w:p w:rsidR="004F6C18" w:rsidRPr="000845E4" w:rsidRDefault="004F6C18" w:rsidP="004F6C18">
      <w:pPr>
        <w:jc w:val="center"/>
        <w:rPr>
          <w:rFonts w:ascii="Palatino Linotype" w:hAnsi="Palatino Linotype"/>
          <w:i/>
          <w:iCs/>
        </w:rPr>
      </w:pPr>
      <w:r>
        <w:rPr>
          <w:rFonts w:ascii="Palatino Linotype" w:hAnsi="Palatino Linotype"/>
          <w:i/>
          <w:iCs/>
        </w:rPr>
        <w:t>Solar Collector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1530"/>
        <w:gridCol w:w="2082"/>
        <w:gridCol w:w="1260"/>
      </w:tblGrid>
      <w:tr w:rsidR="00153B9E" w:rsidTr="00B7112F">
        <w:trPr>
          <w:jc w:val="center"/>
        </w:trPr>
        <w:tc>
          <w:tcPr>
            <w:tcW w:w="3116" w:type="dxa"/>
            <w:shd w:val="clear" w:color="auto" w:fill="C2D69B"/>
          </w:tcPr>
          <w:p w:rsidR="00153B9E" w:rsidRPr="000845E4" w:rsidRDefault="00153B9E" w:rsidP="004A4133">
            <w:pPr>
              <w:rPr>
                <w:rFonts w:ascii="Palatino Linotype" w:hAnsi="Palatino Linotype"/>
                <w:b/>
                <w:bCs/>
              </w:rPr>
            </w:pPr>
            <w:r w:rsidRPr="000845E4">
              <w:rPr>
                <w:rFonts w:ascii="Palatino Linotype" w:hAnsi="Palatino Linotype"/>
                <w:b/>
                <w:bCs/>
              </w:rPr>
              <w:t xml:space="preserve">Manufacturer </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153B9E" w:rsidP="00717CFA">
            <w:pPr>
              <w:rPr>
                <w:rFonts w:ascii="Palatino Linotype" w:hAnsi="Palatino Linotype"/>
                <w:b/>
                <w:bCs/>
              </w:rPr>
            </w:pPr>
            <w:r w:rsidRPr="000845E4">
              <w:rPr>
                <w:rFonts w:ascii="Palatino Linotype" w:hAnsi="Palatino Linotype"/>
                <w:b/>
                <w:bCs/>
              </w:rPr>
              <w:t>Azimuth</w:t>
            </w:r>
          </w:p>
        </w:tc>
        <w:tc>
          <w:tcPr>
            <w:tcW w:w="1260" w:type="dxa"/>
          </w:tcPr>
          <w:p w:rsidR="00153B9E" w:rsidRPr="000845E4" w:rsidRDefault="00153B9E" w:rsidP="004A4133">
            <w:pPr>
              <w:rPr>
                <w:rFonts w:ascii="Palatino Linotype" w:hAnsi="Palatino Linotype"/>
                <w:b/>
                <w:bCs/>
              </w:rPr>
            </w:pPr>
          </w:p>
        </w:tc>
      </w:tr>
      <w:tr w:rsidR="00153B9E" w:rsidTr="00B7112F">
        <w:trPr>
          <w:jc w:val="center"/>
        </w:trPr>
        <w:tc>
          <w:tcPr>
            <w:tcW w:w="3116" w:type="dxa"/>
            <w:shd w:val="clear" w:color="auto" w:fill="C2D69B"/>
          </w:tcPr>
          <w:p w:rsidR="00153B9E" w:rsidRPr="000845E4" w:rsidRDefault="005C09E8" w:rsidP="004A4133">
            <w:pPr>
              <w:rPr>
                <w:rFonts w:ascii="Palatino Linotype" w:hAnsi="Palatino Linotype"/>
                <w:b/>
                <w:bCs/>
              </w:rPr>
            </w:pPr>
            <w:r>
              <w:rPr>
                <w:rFonts w:ascii="Palatino Linotype" w:hAnsi="Palatino Linotype"/>
                <w:b/>
                <w:bCs/>
              </w:rPr>
              <w:t>Type/Model</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153B9E" w:rsidP="00717CFA">
            <w:pPr>
              <w:rPr>
                <w:rFonts w:ascii="Palatino Linotype" w:hAnsi="Palatino Linotype"/>
                <w:b/>
                <w:bCs/>
              </w:rPr>
            </w:pPr>
            <w:r w:rsidRPr="000845E4">
              <w:rPr>
                <w:rFonts w:ascii="Palatino Linotype" w:hAnsi="Palatino Linotype"/>
                <w:b/>
                <w:bCs/>
              </w:rPr>
              <w:t>Circulating fluid</w:t>
            </w:r>
          </w:p>
        </w:tc>
        <w:tc>
          <w:tcPr>
            <w:tcW w:w="1260" w:type="dxa"/>
          </w:tcPr>
          <w:p w:rsidR="00153B9E" w:rsidRPr="000845E4" w:rsidRDefault="00153B9E" w:rsidP="004A4133">
            <w:pPr>
              <w:rPr>
                <w:rFonts w:ascii="Palatino Linotype" w:hAnsi="Palatino Linotype"/>
                <w:b/>
                <w:bCs/>
              </w:rPr>
            </w:pPr>
          </w:p>
        </w:tc>
      </w:tr>
      <w:tr w:rsidR="00153B9E" w:rsidTr="00B7112F">
        <w:trPr>
          <w:jc w:val="center"/>
        </w:trPr>
        <w:tc>
          <w:tcPr>
            <w:tcW w:w="3116" w:type="dxa"/>
            <w:shd w:val="clear" w:color="auto" w:fill="C2D69B"/>
          </w:tcPr>
          <w:p w:rsidR="00153B9E" w:rsidRPr="000845E4" w:rsidRDefault="005C09E8" w:rsidP="004A4133">
            <w:pPr>
              <w:rPr>
                <w:rFonts w:ascii="Palatino Linotype" w:hAnsi="Palatino Linotype"/>
                <w:b/>
                <w:bCs/>
              </w:rPr>
            </w:pPr>
            <w:r>
              <w:rPr>
                <w:rFonts w:ascii="Palatino Linotype" w:hAnsi="Palatino Linotype"/>
                <w:b/>
                <w:bCs/>
              </w:rPr>
              <w:lastRenderedPageBreak/>
              <w:t>Length</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153B9E" w:rsidP="00717CFA">
            <w:pPr>
              <w:rPr>
                <w:rFonts w:ascii="Palatino Linotype" w:hAnsi="Palatino Linotype"/>
                <w:b/>
                <w:bCs/>
              </w:rPr>
            </w:pPr>
            <w:r w:rsidRPr="000845E4">
              <w:rPr>
                <w:rFonts w:ascii="Palatino Linotype" w:hAnsi="Palatino Linotype"/>
                <w:b/>
                <w:bCs/>
              </w:rPr>
              <w:t>Efficiency (%)</w:t>
            </w:r>
          </w:p>
        </w:tc>
        <w:tc>
          <w:tcPr>
            <w:tcW w:w="1260" w:type="dxa"/>
          </w:tcPr>
          <w:p w:rsidR="00153B9E" w:rsidRPr="000845E4" w:rsidRDefault="00153B9E" w:rsidP="004A4133">
            <w:pPr>
              <w:rPr>
                <w:rFonts w:ascii="Palatino Linotype" w:hAnsi="Palatino Linotype"/>
                <w:b/>
                <w:bCs/>
              </w:rPr>
            </w:pPr>
          </w:p>
        </w:tc>
      </w:tr>
      <w:tr w:rsidR="005C09E8" w:rsidTr="00B7112F">
        <w:trPr>
          <w:jc w:val="center"/>
        </w:trPr>
        <w:tc>
          <w:tcPr>
            <w:tcW w:w="3116" w:type="dxa"/>
            <w:shd w:val="clear" w:color="auto" w:fill="C2D69B"/>
          </w:tcPr>
          <w:p w:rsidR="005C09E8" w:rsidRPr="000845E4" w:rsidRDefault="005C09E8" w:rsidP="004A4133">
            <w:pPr>
              <w:rPr>
                <w:rFonts w:ascii="Palatino Linotype" w:hAnsi="Palatino Linotype"/>
                <w:b/>
                <w:bCs/>
              </w:rPr>
            </w:pPr>
            <w:r>
              <w:rPr>
                <w:rFonts w:ascii="Palatino Linotype" w:hAnsi="Palatino Linotype"/>
                <w:b/>
                <w:bCs/>
              </w:rPr>
              <w:t>Width</w:t>
            </w:r>
          </w:p>
        </w:tc>
        <w:tc>
          <w:tcPr>
            <w:tcW w:w="1530" w:type="dxa"/>
            <w:shd w:val="clear" w:color="auto" w:fill="auto"/>
          </w:tcPr>
          <w:p w:rsidR="005C09E8" w:rsidRPr="000845E4" w:rsidRDefault="005C09E8" w:rsidP="004A4133">
            <w:pPr>
              <w:rPr>
                <w:rFonts w:ascii="Palatino Linotype" w:hAnsi="Palatino Linotype"/>
                <w:b/>
                <w:bCs/>
              </w:rPr>
            </w:pPr>
          </w:p>
        </w:tc>
        <w:tc>
          <w:tcPr>
            <w:tcW w:w="2082" w:type="dxa"/>
            <w:shd w:val="clear" w:color="auto" w:fill="C2D69B" w:themeFill="accent3" w:themeFillTint="99"/>
          </w:tcPr>
          <w:p w:rsidR="005C09E8" w:rsidRPr="000845E4" w:rsidRDefault="005C09E8" w:rsidP="00717CFA">
            <w:pPr>
              <w:rPr>
                <w:rFonts w:ascii="Palatino Linotype" w:hAnsi="Palatino Linotype"/>
                <w:b/>
                <w:bCs/>
              </w:rPr>
            </w:pPr>
            <w:r>
              <w:rPr>
                <w:rFonts w:ascii="Palatino Linotype" w:hAnsi="Palatino Linotype"/>
                <w:b/>
                <w:bCs/>
              </w:rPr>
              <w:t>Weight</w:t>
            </w:r>
          </w:p>
        </w:tc>
        <w:tc>
          <w:tcPr>
            <w:tcW w:w="1260" w:type="dxa"/>
          </w:tcPr>
          <w:p w:rsidR="005C09E8" w:rsidRPr="000845E4" w:rsidRDefault="005C09E8" w:rsidP="004A4133">
            <w:pPr>
              <w:rPr>
                <w:rFonts w:ascii="Palatino Linotype" w:hAnsi="Palatino Linotype"/>
                <w:b/>
                <w:bCs/>
              </w:rPr>
            </w:pPr>
          </w:p>
        </w:tc>
      </w:tr>
      <w:tr w:rsidR="00153B9E" w:rsidTr="00B7112F">
        <w:trPr>
          <w:jc w:val="center"/>
        </w:trPr>
        <w:tc>
          <w:tcPr>
            <w:tcW w:w="3116" w:type="dxa"/>
            <w:shd w:val="clear" w:color="auto" w:fill="C2D69B"/>
          </w:tcPr>
          <w:p w:rsidR="00153B9E" w:rsidRPr="000845E4" w:rsidRDefault="00153B9E" w:rsidP="004A4133">
            <w:pPr>
              <w:rPr>
                <w:rFonts w:ascii="Palatino Linotype" w:hAnsi="Palatino Linotype"/>
                <w:b/>
                <w:bCs/>
              </w:rPr>
            </w:pPr>
            <w:r w:rsidRPr="000845E4">
              <w:rPr>
                <w:rFonts w:ascii="Palatino Linotype" w:hAnsi="Palatino Linotype"/>
                <w:b/>
                <w:bCs/>
              </w:rPr>
              <w:t>Number of collectors</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153B9E" w:rsidP="00717CFA">
            <w:pPr>
              <w:rPr>
                <w:rFonts w:ascii="Palatino Linotype" w:hAnsi="Palatino Linotype"/>
                <w:b/>
                <w:bCs/>
              </w:rPr>
            </w:pPr>
            <w:r w:rsidRPr="000845E4">
              <w:rPr>
                <w:rFonts w:ascii="Palatino Linotype" w:hAnsi="Palatino Linotype"/>
                <w:b/>
                <w:bCs/>
              </w:rPr>
              <w:t>Gross area (m2)</w:t>
            </w:r>
          </w:p>
        </w:tc>
        <w:tc>
          <w:tcPr>
            <w:tcW w:w="1260" w:type="dxa"/>
          </w:tcPr>
          <w:p w:rsidR="00153B9E" w:rsidRPr="000845E4" w:rsidRDefault="00153B9E" w:rsidP="004A4133">
            <w:pPr>
              <w:rPr>
                <w:rFonts w:ascii="Palatino Linotype" w:hAnsi="Palatino Linotype"/>
                <w:b/>
                <w:bCs/>
              </w:rPr>
            </w:pPr>
          </w:p>
        </w:tc>
      </w:tr>
      <w:tr w:rsidR="00153B9E" w:rsidTr="00B7112F">
        <w:trPr>
          <w:jc w:val="center"/>
        </w:trPr>
        <w:tc>
          <w:tcPr>
            <w:tcW w:w="3116" w:type="dxa"/>
            <w:shd w:val="clear" w:color="auto" w:fill="C2D69B"/>
          </w:tcPr>
          <w:p w:rsidR="00153B9E" w:rsidRPr="000845E4" w:rsidRDefault="00153B9E" w:rsidP="004A4133">
            <w:pPr>
              <w:rPr>
                <w:rFonts w:ascii="Palatino Linotype" w:hAnsi="Palatino Linotype"/>
                <w:b/>
                <w:bCs/>
              </w:rPr>
            </w:pPr>
            <w:r w:rsidRPr="000845E4">
              <w:rPr>
                <w:rFonts w:ascii="Palatino Linotype" w:hAnsi="Palatino Linotype"/>
                <w:b/>
                <w:bCs/>
              </w:rPr>
              <w:t>Irradiation (active surface)</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153B9E" w:rsidP="00717CFA">
            <w:pPr>
              <w:rPr>
                <w:rFonts w:ascii="Palatino Linotype" w:hAnsi="Palatino Linotype"/>
                <w:b/>
                <w:bCs/>
              </w:rPr>
            </w:pPr>
            <w:r w:rsidRPr="000845E4">
              <w:rPr>
                <w:rFonts w:ascii="Palatino Linotype" w:hAnsi="Palatino Linotype"/>
                <w:b/>
                <w:bCs/>
              </w:rPr>
              <w:t>Active area (m2)</w:t>
            </w:r>
          </w:p>
        </w:tc>
        <w:tc>
          <w:tcPr>
            <w:tcW w:w="1260" w:type="dxa"/>
          </w:tcPr>
          <w:p w:rsidR="00153B9E" w:rsidRPr="000845E4" w:rsidRDefault="00153B9E" w:rsidP="004A4133">
            <w:pPr>
              <w:rPr>
                <w:rFonts w:ascii="Palatino Linotype" w:hAnsi="Palatino Linotype"/>
                <w:b/>
                <w:bCs/>
              </w:rPr>
            </w:pPr>
          </w:p>
        </w:tc>
      </w:tr>
      <w:tr w:rsidR="00153B9E" w:rsidTr="00B7112F">
        <w:trPr>
          <w:jc w:val="center"/>
        </w:trPr>
        <w:tc>
          <w:tcPr>
            <w:tcW w:w="3116" w:type="dxa"/>
            <w:shd w:val="clear" w:color="auto" w:fill="C2D69B"/>
          </w:tcPr>
          <w:p w:rsidR="00153B9E" w:rsidRPr="000845E4" w:rsidRDefault="00153B9E" w:rsidP="004A4133">
            <w:pPr>
              <w:rPr>
                <w:rFonts w:ascii="Palatino Linotype" w:hAnsi="Palatino Linotype"/>
                <w:b/>
                <w:bCs/>
              </w:rPr>
            </w:pPr>
            <w:r w:rsidRPr="000845E4">
              <w:rPr>
                <w:rFonts w:ascii="Palatino Linotype" w:hAnsi="Palatino Linotype"/>
                <w:b/>
                <w:bCs/>
              </w:rPr>
              <w:t>Tilt angle</w:t>
            </w:r>
          </w:p>
        </w:tc>
        <w:tc>
          <w:tcPr>
            <w:tcW w:w="1530" w:type="dxa"/>
            <w:shd w:val="clear" w:color="auto" w:fill="auto"/>
          </w:tcPr>
          <w:p w:rsidR="00153B9E" w:rsidRPr="000845E4" w:rsidRDefault="00153B9E" w:rsidP="004A4133">
            <w:pPr>
              <w:rPr>
                <w:rFonts w:ascii="Palatino Linotype" w:hAnsi="Palatino Linotype"/>
                <w:b/>
                <w:bCs/>
              </w:rPr>
            </w:pPr>
          </w:p>
        </w:tc>
        <w:tc>
          <w:tcPr>
            <w:tcW w:w="2082" w:type="dxa"/>
            <w:shd w:val="clear" w:color="auto" w:fill="C2D69B" w:themeFill="accent3" w:themeFillTint="99"/>
          </w:tcPr>
          <w:p w:rsidR="00153B9E" w:rsidRPr="000845E4" w:rsidRDefault="00835062" w:rsidP="00717CFA">
            <w:pPr>
              <w:rPr>
                <w:rFonts w:ascii="Palatino Linotype" w:hAnsi="Palatino Linotype"/>
                <w:b/>
                <w:bCs/>
              </w:rPr>
            </w:pPr>
            <w:r>
              <w:rPr>
                <w:rFonts w:ascii="Palatino Linotype" w:hAnsi="Palatino Linotype"/>
                <w:b/>
                <w:bCs/>
              </w:rPr>
              <w:t>Collector Box</w:t>
            </w:r>
          </w:p>
        </w:tc>
        <w:tc>
          <w:tcPr>
            <w:tcW w:w="1260" w:type="dxa"/>
          </w:tcPr>
          <w:p w:rsidR="00153B9E" w:rsidRPr="000845E4" w:rsidRDefault="00153B9E" w:rsidP="004A4133">
            <w:pPr>
              <w:rPr>
                <w:rFonts w:ascii="Palatino Linotype" w:hAnsi="Palatino Linotype"/>
                <w:b/>
                <w:bCs/>
              </w:rPr>
            </w:pPr>
          </w:p>
        </w:tc>
      </w:tr>
      <w:tr w:rsidR="00835062" w:rsidTr="00B7112F">
        <w:trPr>
          <w:jc w:val="center"/>
        </w:trPr>
        <w:tc>
          <w:tcPr>
            <w:tcW w:w="3116" w:type="dxa"/>
            <w:shd w:val="clear" w:color="auto" w:fill="C2D69B"/>
          </w:tcPr>
          <w:p w:rsidR="00835062" w:rsidRPr="000845E4" w:rsidRDefault="00835062" w:rsidP="004A4133">
            <w:pPr>
              <w:rPr>
                <w:rFonts w:ascii="Palatino Linotype" w:hAnsi="Palatino Linotype"/>
                <w:b/>
                <w:bCs/>
              </w:rPr>
            </w:pPr>
            <w:r>
              <w:rPr>
                <w:rFonts w:ascii="Palatino Linotype" w:hAnsi="Palatino Linotype"/>
                <w:b/>
                <w:bCs/>
              </w:rPr>
              <w:t>Absorber Materials</w:t>
            </w:r>
          </w:p>
        </w:tc>
        <w:tc>
          <w:tcPr>
            <w:tcW w:w="1530" w:type="dxa"/>
            <w:shd w:val="clear" w:color="auto" w:fill="auto"/>
          </w:tcPr>
          <w:p w:rsidR="00835062" w:rsidRPr="000845E4" w:rsidRDefault="00835062" w:rsidP="004A4133">
            <w:pPr>
              <w:rPr>
                <w:rFonts w:ascii="Palatino Linotype" w:hAnsi="Palatino Linotype"/>
                <w:b/>
                <w:bCs/>
              </w:rPr>
            </w:pPr>
          </w:p>
        </w:tc>
        <w:tc>
          <w:tcPr>
            <w:tcW w:w="2082" w:type="dxa"/>
            <w:shd w:val="clear" w:color="auto" w:fill="C2D69B" w:themeFill="accent3" w:themeFillTint="99"/>
          </w:tcPr>
          <w:p w:rsidR="00835062" w:rsidRPr="000845E4" w:rsidRDefault="00835062" w:rsidP="00717CFA">
            <w:pPr>
              <w:rPr>
                <w:rFonts w:ascii="Palatino Linotype" w:hAnsi="Palatino Linotype"/>
                <w:b/>
                <w:bCs/>
              </w:rPr>
            </w:pPr>
            <w:r w:rsidRPr="000845E4">
              <w:rPr>
                <w:rFonts w:ascii="Palatino Linotype" w:hAnsi="Palatino Linotype"/>
                <w:b/>
                <w:bCs/>
              </w:rPr>
              <w:t>Cost</w:t>
            </w:r>
            <w:r>
              <w:rPr>
                <w:rFonts w:ascii="Palatino Linotype" w:hAnsi="Palatino Linotype"/>
                <w:b/>
                <w:bCs/>
              </w:rPr>
              <w:t xml:space="preserve"> (</w:t>
            </w:r>
            <w:r w:rsidR="00E92325">
              <w:rPr>
                <w:rFonts w:ascii="Palatino Linotype" w:hAnsi="Palatino Linotype"/>
                <w:b/>
                <w:bCs/>
              </w:rPr>
              <w:t>USD</w:t>
            </w:r>
            <w:r>
              <w:rPr>
                <w:rFonts w:ascii="Palatino Linotype" w:hAnsi="Palatino Linotype"/>
                <w:b/>
                <w:bCs/>
              </w:rPr>
              <w:t>)</w:t>
            </w:r>
          </w:p>
        </w:tc>
        <w:tc>
          <w:tcPr>
            <w:tcW w:w="1260" w:type="dxa"/>
          </w:tcPr>
          <w:p w:rsidR="00835062" w:rsidRPr="000845E4" w:rsidRDefault="00835062" w:rsidP="004A4133">
            <w:pPr>
              <w:rPr>
                <w:rFonts w:ascii="Palatino Linotype" w:hAnsi="Palatino Linotype"/>
                <w:b/>
                <w:bCs/>
              </w:rPr>
            </w:pPr>
          </w:p>
        </w:tc>
      </w:tr>
    </w:tbl>
    <w:p w:rsidR="003108FF" w:rsidRDefault="003108FF" w:rsidP="004A4133">
      <w:pPr>
        <w:jc w:val="both"/>
        <w:rPr>
          <w:rFonts w:ascii="Palatino Linotype" w:hAnsi="Palatino Linotype"/>
          <w:i/>
          <w:iCs/>
        </w:rPr>
      </w:pPr>
    </w:p>
    <w:p w:rsidR="00263E9B" w:rsidRPr="00263E9B" w:rsidRDefault="00263E9B" w:rsidP="00263E9B">
      <w:pPr>
        <w:jc w:val="both"/>
        <w:rPr>
          <w:rFonts w:ascii="Palatino Linotype" w:hAnsi="Palatino Linotype" w:cstheme="majorBidi"/>
          <w:i/>
          <w:iCs/>
        </w:rPr>
      </w:pPr>
      <w:r>
        <w:rPr>
          <w:rFonts w:ascii="Palatino Linotype" w:hAnsi="Palatino Linotype" w:cstheme="majorBidi"/>
          <w:i/>
          <w:iCs/>
        </w:rPr>
        <w:t>[The efficiency curve test must be provided in this sub-section]</w:t>
      </w:r>
    </w:p>
    <w:p w:rsidR="00263E9B" w:rsidRDefault="00263E9B" w:rsidP="004A4133">
      <w:pPr>
        <w:jc w:val="both"/>
        <w:rPr>
          <w:rFonts w:ascii="Palatino Linotype" w:hAnsi="Palatino Linotype"/>
          <w:i/>
          <w:iCs/>
        </w:rPr>
      </w:pPr>
    </w:p>
    <w:p w:rsidR="009728A4" w:rsidRDefault="001D042B" w:rsidP="001D042B">
      <w:pPr>
        <w:jc w:val="both"/>
        <w:rPr>
          <w:rFonts w:ascii="Palatino Linotype" w:hAnsi="Palatino Linotype"/>
          <w:i/>
          <w:iCs/>
        </w:rPr>
      </w:pPr>
      <w:r>
        <w:rPr>
          <w:rFonts w:ascii="Palatino Linotype" w:hAnsi="Palatino Linotype"/>
          <w:i/>
          <w:iCs/>
        </w:rPr>
        <w:t>[Solar collectors should be compliant with the NL EN 12975-1 and NL EN 12975-2 National Standards]</w:t>
      </w:r>
    </w:p>
    <w:p w:rsidR="001D042B" w:rsidRDefault="001D042B" w:rsidP="001D042B">
      <w:pPr>
        <w:jc w:val="both"/>
        <w:rPr>
          <w:rFonts w:ascii="Palatino Linotype" w:hAnsi="Palatino Linotype"/>
          <w:i/>
          <w:iCs/>
        </w:rPr>
      </w:pPr>
    </w:p>
    <w:p w:rsidR="009728A4" w:rsidRPr="004F6C18" w:rsidRDefault="009728A4" w:rsidP="009728A4">
      <w:pPr>
        <w:pStyle w:val="ListParagraph"/>
        <w:numPr>
          <w:ilvl w:val="2"/>
          <w:numId w:val="41"/>
        </w:numPr>
        <w:spacing w:after="0"/>
        <w:jc w:val="both"/>
        <w:rPr>
          <w:rFonts w:ascii="Palatino Linotype" w:hAnsi="Palatino Linotype"/>
          <w:sz w:val="24"/>
          <w:szCs w:val="24"/>
        </w:rPr>
      </w:pPr>
      <w:r>
        <w:rPr>
          <w:rFonts w:ascii="Palatino Linotype" w:hAnsi="Palatino Linotype"/>
          <w:sz w:val="24"/>
          <w:szCs w:val="24"/>
        </w:rPr>
        <w:t>Storage Tank</w:t>
      </w:r>
    </w:p>
    <w:p w:rsidR="009728A4" w:rsidRDefault="001453C1" w:rsidP="001453C1">
      <w:pPr>
        <w:jc w:val="both"/>
        <w:rPr>
          <w:rFonts w:ascii="Palatino Linotype" w:hAnsi="Palatino Linotype" w:cstheme="majorBidi"/>
          <w:i/>
          <w:iCs/>
        </w:rPr>
      </w:pPr>
      <w:r w:rsidRPr="001453C1">
        <w:rPr>
          <w:rFonts w:ascii="Palatino Linotype" w:hAnsi="Palatino Linotype" w:cstheme="majorBidi"/>
          <w:i/>
          <w:iCs/>
        </w:rPr>
        <w:t>[S</w:t>
      </w:r>
      <w:r>
        <w:rPr>
          <w:rFonts w:ascii="Palatino Linotype" w:hAnsi="Palatino Linotype" w:cstheme="majorBidi"/>
          <w:i/>
          <w:iCs/>
        </w:rPr>
        <w:t>torage Tank</w:t>
      </w:r>
      <w:r w:rsidRPr="001453C1">
        <w:rPr>
          <w:rFonts w:ascii="Palatino Linotype" w:hAnsi="Palatino Linotype" w:cstheme="majorBidi"/>
          <w:i/>
          <w:iCs/>
        </w:rPr>
        <w:t xml:space="preserve"> specifications and information will be summarized in the following table]</w:t>
      </w:r>
    </w:p>
    <w:p w:rsidR="001453C1" w:rsidRDefault="001453C1" w:rsidP="001453C1">
      <w:pPr>
        <w:jc w:val="both"/>
        <w:rPr>
          <w:rFonts w:ascii="Palatino Linotype" w:hAnsi="Palatino Linotype" w:cstheme="majorBidi"/>
          <w:i/>
          <w:iCs/>
        </w:rPr>
      </w:pPr>
    </w:p>
    <w:p w:rsidR="00753A5F" w:rsidRPr="001453C1" w:rsidRDefault="00753A5F" w:rsidP="00753A5F">
      <w:pPr>
        <w:jc w:val="center"/>
        <w:rPr>
          <w:rFonts w:ascii="Palatino Linotype" w:hAnsi="Palatino Linotype" w:cstheme="majorBidi"/>
          <w:i/>
          <w:iCs/>
        </w:rPr>
      </w:pPr>
      <w:r>
        <w:rPr>
          <w:rFonts w:ascii="Palatino Linotype" w:hAnsi="Palatino Linotype" w:cstheme="majorBidi"/>
          <w:i/>
          <w:iCs/>
        </w:rPr>
        <w:t>Storage Tank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1200"/>
        <w:gridCol w:w="2048"/>
        <w:gridCol w:w="1150"/>
      </w:tblGrid>
      <w:tr w:rsidR="00481823" w:rsidTr="00481823">
        <w:trPr>
          <w:jc w:val="center"/>
        </w:trPr>
        <w:tc>
          <w:tcPr>
            <w:tcW w:w="1737" w:type="dxa"/>
            <w:shd w:val="clear" w:color="auto" w:fill="C2D69B"/>
          </w:tcPr>
          <w:p w:rsidR="00481823" w:rsidRPr="000845E4" w:rsidRDefault="00481823" w:rsidP="004A4133">
            <w:pPr>
              <w:rPr>
                <w:rFonts w:ascii="Palatino Linotype" w:hAnsi="Palatino Linotype"/>
                <w:b/>
                <w:bCs/>
              </w:rPr>
            </w:pPr>
            <w:r w:rsidRPr="000845E4">
              <w:rPr>
                <w:rFonts w:ascii="Palatino Linotype" w:hAnsi="Palatino Linotype"/>
                <w:b/>
                <w:bCs/>
              </w:rPr>
              <w:t xml:space="preserve">Manufacturer </w:t>
            </w:r>
          </w:p>
        </w:tc>
        <w:tc>
          <w:tcPr>
            <w:tcW w:w="1200" w:type="dxa"/>
            <w:shd w:val="clear" w:color="auto" w:fill="auto"/>
          </w:tcPr>
          <w:p w:rsidR="00481823" w:rsidRPr="00B62C7F" w:rsidRDefault="00481823" w:rsidP="004A4133">
            <w:pPr>
              <w:rPr>
                <w:rFonts w:ascii="Palatino Linotype" w:hAnsi="Palatino Linotype"/>
              </w:rPr>
            </w:pPr>
          </w:p>
        </w:tc>
        <w:tc>
          <w:tcPr>
            <w:tcW w:w="2048" w:type="dxa"/>
            <w:shd w:val="clear" w:color="auto" w:fill="C2D69B" w:themeFill="accent3" w:themeFillTint="99"/>
          </w:tcPr>
          <w:p w:rsidR="00481823" w:rsidRPr="00B62C7F" w:rsidRDefault="00481823" w:rsidP="00717CFA">
            <w:pPr>
              <w:rPr>
                <w:rFonts w:ascii="Palatino Linotype" w:hAnsi="Palatino Linotype"/>
                <w:b/>
                <w:bCs/>
              </w:rPr>
            </w:pPr>
            <w:r w:rsidRPr="00B62C7F">
              <w:rPr>
                <w:rFonts w:ascii="Palatino Linotype" w:hAnsi="Palatino Linotype"/>
                <w:b/>
                <w:bCs/>
              </w:rPr>
              <w:t>Efficiency (%)</w:t>
            </w:r>
          </w:p>
        </w:tc>
        <w:tc>
          <w:tcPr>
            <w:tcW w:w="1150" w:type="dxa"/>
          </w:tcPr>
          <w:p w:rsidR="00481823" w:rsidRPr="00B62C7F" w:rsidRDefault="00481823" w:rsidP="00717CFA">
            <w:pPr>
              <w:rPr>
                <w:rFonts w:ascii="Palatino Linotype" w:hAnsi="Palatino Linotype"/>
              </w:rPr>
            </w:pPr>
          </w:p>
        </w:tc>
      </w:tr>
      <w:tr w:rsidR="00481823" w:rsidTr="00481823">
        <w:trPr>
          <w:jc w:val="center"/>
        </w:trPr>
        <w:tc>
          <w:tcPr>
            <w:tcW w:w="1737" w:type="dxa"/>
            <w:shd w:val="clear" w:color="auto" w:fill="C2D69B"/>
          </w:tcPr>
          <w:p w:rsidR="00481823" w:rsidRPr="000845E4" w:rsidRDefault="00481823" w:rsidP="004A4133">
            <w:pPr>
              <w:rPr>
                <w:rFonts w:ascii="Palatino Linotype" w:hAnsi="Palatino Linotype"/>
                <w:b/>
                <w:bCs/>
              </w:rPr>
            </w:pPr>
            <w:r w:rsidRPr="000845E4">
              <w:rPr>
                <w:rFonts w:ascii="Palatino Linotype" w:hAnsi="Palatino Linotype"/>
                <w:b/>
                <w:bCs/>
              </w:rPr>
              <w:t xml:space="preserve">Type </w:t>
            </w:r>
          </w:p>
        </w:tc>
        <w:tc>
          <w:tcPr>
            <w:tcW w:w="1200" w:type="dxa"/>
            <w:shd w:val="clear" w:color="auto" w:fill="auto"/>
          </w:tcPr>
          <w:p w:rsidR="00481823" w:rsidRPr="00B62C7F" w:rsidRDefault="00481823" w:rsidP="004A4133">
            <w:pPr>
              <w:rPr>
                <w:rFonts w:ascii="Palatino Linotype" w:hAnsi="Palatino Linotype"/>
              </w:rPr>
            </w:pPr>
          </w:p>
        </w:tc>
        <w:tc>
          <w:tcPr>
            <w:tcW w:w="2048" w:type="dxa"/>
            <w:shd w:val="clear" w:color="auto" w:fill="C2D69B" w:themeFill="accent3" w:themeFillTint="99"/>
          </w:tcPr>
          <w:p w:rsidR="00481823" w:rsidRPr="00B62C7F" w:rsidRDefault="00481823" w:rsidP="00717CFA">
            <w:pPr>
              <w:rPr>
                <w:rFonts w:ascii="Palatino Linotype" w:hAnsi="Palatino Linotype"/>
                <w:b/>
                <w:bCs/>
              </w:rPr>
            </w:pPr>
            <w:r w:rsidRPr="00B62C7F">
              <w:rPr>
                <w:rFonts w:ascii="Palatino Linotype" w:hAnsi="Palatino Linotype"/>
                <w:b/>
                <w:bCs/>
              </w:rPr>
              <w:t>Insulation</w:t>
            </w:r>
          </w:p>
        </w:tc>
        <w:tc>
          <w:tcPr>
            <w:tcW w:w="1150" w:type="dxa"/>
          </w:tcPr>
          <w:p w:rsidR="00481823" w:rsidRPr="00B62C7F" w:rsidRDefault="00481823" w:rsidP="00717CFA">
            <w:pPr>
              <w:rPr>
                <w:rFonts w:ascii="Palatino Linotype" w:hAnsi="Palatino Linotype"/>
              </w:rPr>
            </w:pPr>
          </w:p>
        </w:tc>
      </w:tr>
      <w:tr w:rsidR="00481823" w:rsidTr="00481823">
        <w:trPr>
          <w:jc w:val="center"/>
        </w:trPr>
        <w:tc>
          <w:tcPr>
            <w:tcW w:w="1737" w:type="dxa"/>
            <w:shd w:val="clear" w:color="auto" w:fill="C2D69B"/>
          </w:tcPr>
          <w:p w:rsidR="00481823" w:rsidRPr="00B62C7F" w:rsidRDefault="00481823" w:rsidP="004A4133">
            <w:pPr>
              <w:rPr>
                <w:rFonts w:ascii="Palatino Linotype" w:hAnsi="Palatino Linotype"/>
                <w:b/>
                <w:bCs/>
              </w:rPr>
            </w:pPr>
            <w:r w:rsidRPr="00B62C7F">
              <w:rPr>
                <w:rFonts w:ascii="Palatino Linotype" w:hAnsi="Palatino Linotype"/>
                <w:b/>
                <w:bCs/>
              </w:rPr>
              <w:t>Number of tanks used</w:t>
            </w:r>
          </w:p>
        </w:tc>
        <w:tc>
          <w:tcPr>
            <w:tcW w:w="1200" w:type="dxa"/>
            <w:shd w:val="clear" w:color="auto" w:fill="auto"/>
          </w:tcPr>
          <w:p w:rsidR="00481823" w:rsidRPr="00B62C7F" w:rsidRDefault="00481823" w:rsidP="004A4133">
            <w:pPr>
              <w:rPr>
                <w:rFonts w:ascii="Palatino Linotype" w:hAnsi="Palatino Linotype"/>
              </w:rPr>
            </w:pPr>
          </w:p>
        </w:tc>
        <w:tc>
          <w:tcPr>
            <w:tcW w:w="2048" w:type="dxa"/>
            <w:shd w:val="clear" w:color="auto" w:fill="C2D69B" w:themeFill="accent3" w:themeFillTint="99"/>
          </w:tcPr>
          <w:p w:rsidR="00481823" w:rsidRPr="00B62C7F" w:rsidRDefault="00481823" w:rsidP="00717CFA">
            <w:pPr>
              <w:rPr>
                <w:rFonts w:ascii="Palatino Linotype" w:hAnsi="Palatino Linotype"/>
                <w:b/>
                <w:bCs/>
              </w:rPr>
            </w:pPr>
            <w:r w:rsidRPr="00B62C7F">
              <w:rPr>
                <w:rFonts w:ascii="Palatino Linotype" w:hAnsi="Palatino Linotype"/>
                <w:b/>
                <w:bCs/>
              </w:rPr>
              <w:t>Heat Exchanger</w:t>
            </w:r>
          </w:p>
        </w:tc>
        <w:tc>
          <w:tcPr>
            <w:tcW w:w="1150" w:type="dxa"/>
          </w:tcPr>
          <w:p w:rsidR="00481823" w:rsidRPr="00B62C7F" w:rsidRDefault="00481823" w:rsidP="00717CFA">
            <w:pPr>
              <w:rPr>
                <w:rFonts w:ascii="Palatino Linotype" w:hAnsi="Palatino Linotype"/>
              </w:rPr>
            </w:pPr>
            <w:r w:rsidRPr="00B62C7F">
              <w:rPr>
                <w:rFonts w:ascii="Palatino Linotype" w:hAnsi="Palatino Linotype"/>
              </w:rPr>
              <w:t>Yes/No</w:t>
            </w:r>
          </w:p>
        </w:tc>
      </w:tr>
      <w:tr w:rsidR="00481823" w:rsidTr="00481823">
        <w:trPr>
          <w:jc w:val="center"/>
        </w:trPr>
        <w:tc>
          <w:tcPr>
            <w:tcW w:w="1737" w:type="dxa"/>
            <w:shd w:val="clear" w:color="auto" w:fill="C2D69B"/>
          </w:tcPr>
          <w:p w:rsidR="00481823" w:rsidRPr="00B62C7F" w:rsidRDefault="00481823" w:rsidP="004A4133">
            <w:pPr>
              <w:rPr>
                <w:rFonts w:ascii="Palatino Linotype" w:hAnsi="Palatino Linotype"/>
                <w:b/>
                <w:bCs/>
              </w:rPr>
            </w:pPr>
            <w:r w:rsidRPr="00B62C7F">
              <w:rPr>
                <w:rFonts w:ascii="Palatino Linotype" w:hAnsi="Palatino Linotype"/>
                <w:b/>
                <w:bCs/>
              </w:rPr>
              <w:t>Capacity (L)</w:t>
            </w:r>
          </w:p>
        </w:tc>
        <w:tc>
          <w:tcPr>
            <w:tcW w:w="1200" w:type="dxa"/>
            <w:shd w:val="clear" w:color="auto" w:fill="auto"/>
          </w:tcPr>
          <w:p w:rsidR="00481823" w:rsidRPr="00B62C7F" w:rsidRDefault="00481823" w:rsidP="004A4133">
            <w:pPr>
              <w:rPr>
                <w:rFonts w:ascii="Palatino Linotype" w:hAnsi="Palatino Linotype"/>
              </w:rPr>
            </w:pPr>
          </w:p>
        </w:tc>
        <w:tc>
          <w:tcPr>
            <w:tcW w:w="2048" w:type="dxa"/>
            <w:shd w:val="clear" w:color="auto" w:fill="C2D69B" w:themeFill="accent3" w:themeFillTint="99"/>
          </w:tcPr>
          <w:p w:rsidR="00481823" w:rsidRPr="000845E4" w:rsidRDefault="00481823" w:rsidP="00717CFA">
            <w:pPr>
              <w:rPr>
                <w:rFonts w:ascii="Palatino Linotype" w:hAnsi="Palatino Linotype"/>
                <w:b/>
                <w:bCs/>
              </w:rPr>
            </w:pPr>
            <w:r w:rsidRPr="000845E4">
              <w:rPr>
                <w:rFonts w:ascii="Palatino Linotype" w:hAnsi="Palatino Linotype"/>
                <w:b/>
                <w:bCs/>
              </w:rPr>
              <w:t>Cost</w:t>
            </w:r>
            <w:r>
              <w:rPr>
                <w:rFonts w:ascii="Palatino Linotype" w:hAnsi="Palatino Linotype"/>
                <w:b/>
                <w:bCs/>
              </w:rPr>
              <w:t xml:space="preserve"> (</w:t>
            </w:r>
            <w:r w:rsidR="00E92325">
              <w:rPr>
                <w:rFonts w:ascii="Palatino Linotype" w:hAnsi="Palatino Linotype"/>
                <w:b/>
                <w:bCs/>
              </w:rPr>
              <w:t>USD</w:t>
            </w:r>
            <w:r>
              <w:rPr>
                <w:rFonts w:ascii="Palatino Linotype" w:hAnsi="Palatino Linotype"/>
                <w:b/>
                <w:bCs/>
              </w:rPr>
              <w:t>)</w:t>
            </w:r>
          </w:p>
        </w:tc>
        <w:tc>
          <w:tcPr>
            <w:tcW w:w="1150" w:type="dxa"/>
          </w:tcPr>
          <w:p w:rsidR="00481823" w:rsidRPr="00B62C7F" w:rsidRDefault="00481823" w:rsidP="00717CFA">
            <w:pPr>
              <w:rPr>
                <w:rFonts w:ascii="Palatino Linotype" w:hAnsi="Palatino Linotype"/>
              </w:rPr>
            </w:pPr>
          </w:p>
        </w:tc>
      </w:tr>
      <w:tr w:rsidR="00481823" w:rsidTr="00481823">
        <w:trPr>
          <w:jc w:val="center"/>
        </w:trPr>
        <w:tc>
          <w:tcPr>
            <w:tcW w:w="2937" w:type="dxa"/>
            <w:gridSpan w:val="2"/>
            <w:shd w:val="clear" w:color="auto" w:fill="C2D69B"/>
          </w:tcPr>
          <w:p w:rsidR="00481823" w:rsidRPr="00B62C7F" w:rsidRDefault="00481823" w:rsidP="004A4133">
            <w:pPr>
              <w:rPr>
                <w:rFonts w:ascii="Palatino Linotype" w:hAnsi="Palatino Linotype"/>
              </w:rPr>
            </w:pPr>
            <w:r w:rsidRPr="00904D0E">
              <w:rPr>
                <w:rFonts w:ascii="Palatino Linotype" w:hAnsi="Palatino Linotype"/>
                <w:b/>
                <w:bCs/>
              </w:rPr>
              <w:t>Water Flow Mechanism</w:t>
            </w:r>
          </w:p>
        </w:tc>
        <w:tc>
          <w:tcPr>
            <w:tcW w:w="3198" w:type="dxa"/>
            <w:gridSpan w:val="2"/>
            <w:shd w:val="clear" w:color="auto" w:fill="auto"/>
          </w:tcPr>
          <w:p w:rsidR="00481823" w:rsidRPr="00B62C7F" w:rsidRDefault="00481823" w:rsidP="004A4133">
            <w:pPr>
              <w:rPr>
                <w:rFonts w:ascii="Palatino Linotype" w:hAnsi="Palatino Linotype"/>
              </w:rPr>
            </w:pPr>
          </w:p>
        </w:tc>
      </w:tr>
    </w:tbl>
    <w:p w:rsidR="003108FF" w:rsidRDefault="003108FF" w:rsidP="004A4133">
      <w:pPr>
        <w:jc w:val="both"/>
        <w:rPr>
          <w:rFonts w:ascii="Palatino Linotype" w:hAnsi="Palatino Linotype"/>
          <w:i/>
          <w:iCs/>
        </w:rPr>
      </w:pPr>
    </w:p>
    <w:p w:rsidR="009728A4" w:rsidRPr="009728A4" w:rsidRDefault="009728A4" w:rsidP="009728A4">
      <w:pPr>
        <w:pStyle w:val="ListParagraph"/>
        <w:numPr>
          <w:ilvl w:val="2"/>
          <w:numId w:val="41"/>
        </w:numPr>
        <w:spacing w:after="0"/>
        <w:jc w:val="both"/>
        <w:rPr>
          <w:rFonts w:ascii="Palatino Linotype" w:hAnsi="Palatino Linotype"/>
          <w:sz w:val="24"/>
          <w:szCs w:val="24"/>
        </w:rPr>
      </w:pPr>
      <w:r w:rsidRPr="004F6C18">
        <w:rPr>
          <w:rFonts w:ascii="Palatino Linotype" w:hAnsi="Palatino Linotype"/>
          <w:sz w:val="24"/>
          <w:szCs w:val="24"/>
        </w:rPr>
        <w:t>Solar C</w:t>
      </w:r>
      <w:r>
        <w:rPr>
          <w:rFonts w:ascii="Palatino Linotype" w:hAnsi="Palatino Linotype"/>
          <w:sz w:val="24"/>
          <w:szCs w:val="24"/>
        </w:rPr>
        <w:t>ontroller</w:t>
      </w:r>
    </w:p>
    <w:p w:rsidR="00753A5F" w:rsidRPr="00753A5F" w:rsidRDefault="00753A5F" w:rsidP="00753A5F">
      <w:pPr>
        <w:jc w:val="both"/>
        <w:rPr>
          <w:rFonts w:ascii="Palatino Linotype" w:hAnsi="Palatino Linotype" w:cstheme="majorBidi"/>
          <w:i/>
          <w:iCs/>
        </w:rPr>
      </w:pPr>
      <w:r w:rsidRPr="00753A5F">
        <w:rPr>
          <w:rFonts w:ascii="Palatino Linotype" w:hAnsi="Palatino Linotype" w:cstheme="majorBidi"/>
          <w:i/>
          <w:iCs/>
        </w:rPr>
        <w:t>[Solar co</w:t>
      </w:r>
      <w:r>
        <w:rPr>
          <w:rFonts w:ascii="Palatino Linotype" w:hAnsi="Palatino Linotype" w:cstheme="majorBidi"/>
          <w:i/>
          <w:iCs/>
        </w:rPr>
        <w:t>ntroller</w:t>
      </w:r>
      <w:r w:rsidRPr="00753A5F">
        <w:rPr>
          <w:rFonts w:ascii="Palatino Linotype" w:hAnsi="Palatino Linotype" w:cstheme="majorBidi"/>
          <w:i/>
          <w:iCs/>
        </w:rPr>
        <w:t xml:space="preserve"> specifications and information will be summarized in the following table]</w:t>
      </w:r>
    </w:p>
    <w:p w:rsidR="009728A4" w:rsidRDefault="009728A4" w:rsidP="004A4133">
      <w:pPr>
        <w:jc w:val="both"/>
        <w:rPr>
          <w:rFonts w:ascii="Palatino Linotype" w:hAnsi="Palatino Linotype"/>
          <w:i/>
          <w:iCs/>
        </w:rPr>
      </w:pPr>
    </w:p>
    <w:p w:rsidR="00753A5F" w:rsidRPr="000845E4" w:rsidRDefault="00753A5F" w:rsidP="00753A5F">
      <w:pPr>
        <w:jc w:val="center"/>
        <w:rPr>
          <w:rFonts w:ascii="Palatino Linotype" w:hAnsi="Palatino Linotype"/>
          <w:i/>
          <w:iCs/>
        </w:rPr>
      </w:pPr>
      <w:r>
        <w:rPr>
          <w:rFonts w:ascii="Palatino Linotype" w:hAnsi="Palatino Linotype"/>
          <w:i/>
          <w:iCs/>
        </w:rPr>
        <w:t>Solar Controller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1439"/>
      </w:tblGrid>
      <w:tr w:rsidR="003108FF" w:rsidTr="00753A5F">
        <w:trPr>
          <w:jc w:val="center"/>
        </w:trPr>
        <w:tc>
          <w:tcPr>
            <w:tcW w:w="2270"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 xml:space="preserve">Manufacturer </w:t>
            </w:r>
          </w:p>
        </w:tc>
        <w:tc>
          <w:tcPr>
            <w:tcW w:w="1439"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270"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 xml:space="preserve">Type </w:t>
            </w:r>
          </w:p>
        </w:tc>
        <w:tc>
          <w:tcPr>
            <w:tcW w:w="1439"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270"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Input Voltage (V)</w:t>
            </w:r>
          </w:p>
        </w:tc>
        <w:tc>
          <w:tcPr>
            <w:tcW w:w="1439"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270"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Rated Power (W)</w:t>
            </w:r>
          </w:p>
        </w:tc>
        <w:tc>
          <w:tcPr>
            <w:tcW w:w="1439"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270"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Cost</w:t>
            </w:r>
            <w:r w:rsidR="009728A4">
              <w:rPr>
                <w:rFonts w:ascii="Palatino Linotype" w:hAnsi="Palatino Linotype"/>
                <w:b/>
                <w:bCs/>
              </w:rPr>
              <w:t xml:space="preserve"> (</w:t>
            </w:r>
            <w:r w:rsidR="00E92325">
              <w:rPr>
                <w:rFonts w:ascii="Palatino Linotype" w:hAnsi="Palatino Linotype"/>
                <w:b/>
                <w:bCs/>
              </w:rPr>
              <w:t>USD</w:t>
            </w:r>
            <w:r w:rsidR="009728A4">
              <w:rPr>
                <w:rFonts w:ascii="Palatino Linotype" w:hAnsi="Palatino Linotype"/>
                <w:b/>
                <w:bCs/>
              </w:rPr>
              <w:t>)</w:t>
            </w:r>
          </w:p>
        </w:tc>
        <w:tc>
          <w:tcPr>
            <w:tcW w:w="1439" w:type="dxa"/>
            <w:shd w:val="clear" w:color="auto" w:fill="auto"/>
          </w:tcPr>
          <w:p w:rsidR="003108FF" w:rsidRPr="000845E4" w:rsidRDefault="003108FF" w:rsidP="004A4133">
            <w:pPr>
              <w:rPr>
                <w:rFonts w:ascii="Palatino Linotype" w:hAnsi="Palatino Linotype"/>
                <w:b/>
                <w:bCs/>
              </w:rPr>
            </w:pPr>
          </w:p>
        </w:tc>
      </w:tr>
    </w:tbl>
    <w:p w:rsidR="009728A4" w:rsidRDefault="009728A4" w:rsidP="009728A4">
      <w:pPr>
        <w:jc w:val="both"/>
        <w:rPr>
          <w:rFonts w:ascii="Palatino Linotype" w:hAnsi="Palatino Linotype"/>
        </w:rPr>
      </w:pPr>
    </w:p>
    <w:p w:rsidR="009728A4" w:rsidRDefault="009728A4" w:rsidP="009728A4">
      <w:pPr>
        <w:pStyle w:val="ListParagraph"/>
        <w:numPr>
          <w:ilvl w:val="2"/>
          <w:numId w:val="41"/>
        </w:numPr>
        <w:spacing w:after="0"/>
        <w:jc w:val="both"/>
        <w:rPr>
          <w:rFonts w:ascii="Palatino Linotype" w:hAnsi="Palatino Linotype"/>
          <w:sz w:val="24"/>
          <w:szCs w:val="24"/>
        </w:rPr>
      </w:pPr>
      <w:r>
        <w:rPr>
          <w:rFonts w:ascii="Palatino Linotype" w:hAnsi="Palatino Linotype"/>
          <w:sz w:val="24"/>
          <w:szCs w:val="24"/>
        </w:rPr>
        <w:t>Pump</w:t>
      </w:r>
      <w:r w:rsidR="00350894">
        <w:rPr>
          <w:rFonts w:ascii="Palatino Linotype" w:hAnsi="Palatino Linotype"/>
          <w:sz w:val="24"/>
          <w:szCs w:val="24"/>
        </w:rPr>
        <w:t>s</w:t>
      </w:r>
    </w:p>
    <w:p w:rsidR="00753A5F" w:rsidRPr="00753A5F" w:rsidRDefault="00753A5F" w:rsidP="00753A5F">
      <w:pPr>
        <w:jc w:val="both"/>
        <w:rPr>
          <w:rFonts w:ascii="Palatino Linotype" w:hAnsi="Palatino Linotype" w:cstheme="majorBidi"/>
          <w:i/>
          <w:iCs/>
        </w:rPr>
      </w:pPr>
      <w:r w:rsidRPr="00753A5F">
        <w:rPr>
          <w:rFonts w:ascii="Palatino Linotype" w:hAnsi="Palatino Linotype" w:cstheme="majorBidi"/>
          <w:i/>
          <w:iCs/>
        </w:rPr>
        <w:t>[</w:t>
      </w:r>
      <w:r>
        <w:rPr>
          <w:rFonts w:ascii="Palatino Linotype" w:hAnsi="Palatino Linotype" w:cstheme="majorBidi"/>
          <w:i/>
          <w:iCs/>
        </w:rPr>
        <w:t>Pump</w:t>
      </w:r>
      <w:r w:rsidR="00350894">
        <w:rPr>
          <w:rFonts w:ascii="Palatino Linotype" w:hAnsi="Palatino Linotype" w:cstheme="majorBidi"/>
          <w:i/>
          <w:iCs/>
        </w:rPr>
        <w:t>s</w:t>
      </w:r>
      <w:r w:rsidRPr="00753A5F">
        <w:rPr>
          <w:rFonts w:ascii="Palatino Linotype" w:hAnsi="Palatino Linotype" w:cstheme="majorBidi"/>
          <w:i/>
          <w:iCs/>
        </w:rPr>
        <w:t xml:space="preserve"> specifications and information will be summarized in the following table]</w:t>
      </w:r>
    </w:p>
    <w:p w:rsidR="00753A5F" w:rsidRPr="00753A5F" w:rsidRDefault="00753A5F" w:rsidP="00753A5F">
      <w:pPr>
        <w:jc w:val="both"/>
        <w:rPr>
          <w:rFonts w:ascii="Palatino Linotype" w:hAnsi="Palatino Linotype" w:cstheme="majorBidi"/>
          <w:i/>
          <w:iCs/>
        </w:rPr>
      </w:pPr>
    </w:p>
    <w:p w:rsidR="009728A4" w:rsidRPr="00753A5F" w:rsidRDefault="00753A5F" w:rsidP="00753A5F">
      <w:pPr>
        <w:jc w:val="center"/>
        <w:rPr>
          <w:rFonts w:ascii="Palatino Linotype" w:hAnsi="Palatino Linotype"/>
          <w:i/>
          <w:iCs/>
        </w:rPr>
      </w:pPr>
      <w:r>
        <w:rPr>
          <w:rFonts w:ascii="Palatino Linotype" w:hAnsi="Palatino Linotype"/>
          <w:i/>
          <w:iCs/>
        </w:rPr>
        <w:t>Pump</w:t>
      </w:r>
      <w:r w:rsidR="00350894">
        <w:rPr>
          <w:rFonts w:ascii="Palatino Linotype" w:hAnsi="Palatino Linotype"/>
          <w:i/>
          <w:iCs/>
        </w:rPr>
        <w:t>s</w:t>
      </w:r>
      <w:r>
        <w:rPr>
          <w:rFonts w:ascii="Palatino Linotype" w:hAnsi="Palatino Linotype"/>
          <w:i/>
          <w:iCs/>
        </w:rPr>
        <w:t xml:space="preserve">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75"/>
      </w:tblGrid>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 xml:space="preserve">Manufacturer </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 xml:space="preserve">Type </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Number of pumps used</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Power (W)</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lastRenderedPageBreak/>
              <w:t>Input Voltage (V)</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 xml:space="preserve">Life time </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Efficiency (%)</w:t>
            </w:r>
          </w:p>
        </w:tc>
        <w:tc>
          <w:tcPr>
            <w:tcW w:w="1575" w:type="dxa"/>
            <w:shd w:val="clear" w:color="auto" w:fill="auto"/>
          </w:tcPr>
          <w:p w:rsidR="003108FF" w:rsidRPr="000845E4" w:rsidRDefault="003108FF" w:rsidP="004A4133">
            <w:pPr>
              <w:rPr>
                <w:rFonts w:ascii="Palatino Linotype" w:hAnsi="Palatino Linotype"/>
                <w:b/>
                <w:bCs/>
              </w:rPr>
            </w:pPr>
          </w:p>
        </w:tc>
      </w:tr>
      <w:tr w:rsidR="003108FF" w:rsidTr="00753A5F">
        <w:trPr>
          <w:jc w:val="center"/>
        </w:trPr>
        <w:tc>
          <w:tcPr>
            <w:tcW w:w="2943" w:type="dxa"/>
            <w:shd w:val="clear" w:color="auto" w:fill="C2D69B"/>
          </w:tcPr>
          <w:p w:rsidR="003108FF" w:rsidRPr="000845E4" w:rsidRDefault="003108FF" w:rsidP="004A4133">
            <w:pPr>
              <w:rPr>
                <w:rFonts w:ascii="Palatino Linotype" w:hAnsi="Palatino Linotype"/>
                <w:b/>
                <w:bCs/>
              </w:rPr>
            </w:pPr>
            <w:r w:rsidRPr="000845E4">
              <w:rPr>
                <w:rFonts w:ascii="Palatino Linotype" w:hAnsi="Palatino Linotype"/>
                <w:b/>
                <w:bCs/>
              </w:rPr>
              <w:t>Cost</w:t>
            </w:r>
            <w:r w:rsidR="009728A4">
              <w:rPr>
                <w:rFonts w:ascii="Palatino Linotype" w:hAnsi="Palatino Linotype"/>
                <w:b/>
                <w:bCs/>
              </w:rPr>
              <w:t xml:space="preserve"> (</w:t>
            </w:r>
            <w:r w:rsidR="00E92325">
              <w:rPr>
                <w:rFonts w:ascii="Palatino Linotype" w:hAnsi="Palatino Linotype"/>
                <w:b/>
                <w:bCs/>
              </w:rPr>
              <w:t>USD</w:t>
            </w:r>
            <w:r w:rsidR="009728A4">
              <w:rPr>
                <w:rFonts w:ascii="Palatino Linotype" w:hAnsi="Palatino Linotype"/>
                <w:b/>
                <w:bCs/>
              </w:rPr>
              <w:t>)</w:t>
            </w:r>
          </w:p>
        </w:tc>
        <w:tc>
          <w:tcPr>
            <w:tcW w:w="1575" w:type="dxa"/>
            <w:shd w:val="clear" w:color="auto" w:fill="auto"/>
          </w:tcPr>
          <w:p w:rsidR="003108FF" w:rsidRPr="000845E4" w:rsidRDefault="003108FF" w:rsidP="004A4133">
            <w:pPr>
              <w:rPr>
                <w:rFonts w:ascii="Palatino Linotype" w:hAnsi="Palatino Linotype"/>
                <w:b/>
                <w:bCs/>
              </w:rPr>
            </w:pPr>
          </w:p>
        </w:tc>
      </w:tr>
    </w:tbl>
    <w:p w:rsidR="0006248B" w:rsidRDefault="0006248B" w:rsidP="00CD78BC">
      <w:pPr>
        <w:jc w:val="both"/>
        <w:rPr>
          <w:rFonts w:ascii="Palatino Linotype" w:hAnsi="Palatino Linotype"/>
        </w:rPr>
      </w:pPr>
    </w:p>
    <w:p w:rsidR="00CD78BC" w:rsidRDefault="00CD78BC" w:rsidP="00CD78BC">
      <w:pPr>
        <w:pStyle w:val="ListParagraph"/>
        <w:numPr>
          <w:ilvl w:val="2"/>
          <w:numId w:val="41"/>
        </w:numPr>
        <w:spacing w:after="0"/>
        <w:jc w:val="both"/>
        <w:rPr>
          <w:rFonts w:ascii="Palatino Linotype" w:hAnsi="Palatino Linotype"/>
          <w:sz w:val="24"/>
          <w:szCs w:val="24"/>
        </w:rPr>
      </w:pPr>
      <w:r>
        <w:rPr>
          <w:rFonts w:ascii="Palatino Linotype" w:hAnsi="Palatino Linotype"/>
          <w:sz w:val="24"/>
          <w:szCs w:val="24"/>
        </w:rPr>
        <w:t>Additional Equipments</w:t>
      </w:r>
    </w:p>
    <w:p w:rsidR="009728A4" w:rsidRDefault="009728A4" w:rsidP="00CD78BC">
      <w:pPr>
        <w:jc w:val="both"/>
        <w:rPr>
          <w:rFonts w:ascii="Palatino Linotype" w:hAnsi="Palatino Linotype"/>
          <w:i/>
          <w:iCs/>
        </w:rPr>
      </w:pPr>
    </w:p>
    <w:p w:rsidR="00F77386" w:rsidRPr="00FB4A9D" w:rsidRDefault="00F77386" w:rsidP="00F77386">
      <w:pPr>
        <w:jc w:val="center"/>
        <w:rPr>
          <w:rFonts w:ascii="Palatino Linotype" w:hAnsi="Palatino Linotype"/>
          <w:i/>
          <w:iCs/>
        </w:rPr>
      </w:pPr>
      <w:r w:rsidRPr="00FB4A9D">
        <w:rPr>
          <w:rFonts w:ascii="Palatino Linotype" w:hAnsi="Palatino Linotype"/>
          <w:i/>
          <w:iCs/>
        </w:rPr>
        <w:t>Data logger Specifications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0"/>
        <w:gridCol w:w="1938"/>
      </w:tblGrid>
      <w:tr w:rsidR="00F77386" w:rsidTr="00717CFA">
        <w:trPr>
          <w:jc w:val="center"/>
        </w:trPr>
        <w:tc>
          <w:tcPr>
            <w:tcW w:w="2670" w:type="dxa"/>
            <w:shd w:val="clear" w:color="auto" w:fill="C2D69B"/>
          </w:tcPr>
          <w:p w:rsidR="00F77386" w:rsidRPr="000845E4" w:rsidRDefault="00F77386" w:rsidP="00717CFA">
            <w:pPr>
              <w:rPr>
                <w:rFonts w:ascii="Palatino Linotype" w:hAnsi="Palatino Linotype"/>
                <w:b/>
                <w:bCs/>
              </w:rPr>
            </w:pPr>
            <w:r w:rsidRPr="000845E4">
              <w:rPr>
                <w:rFonts w:ascii="Palatino Linotype" w:hAnsi="Palatino Linotype"/>
                <w:b/>
                <w:bCs/>
              </w:rPr>
              <w:t xml:space="preserve">Manufacturer </w:t>
            </w:r>
          </w:p>
        </w:tc>
        <w:tc>
          <w:tcPr>
            <w:tcW w:w="1938" w:type="dxa"/>
            <w:shd w:val="clear" w:color="auto" w:fill="auto"/>
          </w:tcPr>
          <w:p w:rsidR="00F77386" w:rsidRPr="000845E4" w:rsidRDefault="00F77386" w:rsidP="00717CFA">
            <w:pPr>
              <w:rPr>
                <w:rFonts w:ascii="Palatino Linotype" w:hAnsi="Palatino Linotype"/>
                <w:b/>
                <w:bCs/>
              </w:rPr>
            </w:pPr>
          </w:p>
        </w:tc>
      </w:tr>
      <w:tr w:rsidR="00F77386" w:rsidTr="00717CFA">
        <w:trPr>
          <w:jc w:val="center"/>
        </w:trPr>
        <w:tc>
          <w:tcPr>
            <w:tcW w:w="2670" w:type="dxa"/>
            <w:shd w:val="clear" w:color="auto" w:fill="C2D69B"/>
          </w:tcPr>
          <w:p w:rsidR="00F77386" w:rsidRPr="000845E4" w:rsidRDefault="00F77386" w:rsidP="00717CFA">
            <w:pPr>
              <w:rPr>
                <w:rFonts w:ascii="Palatino Linotype" w:hAnsi="Palatino Linotype"/>
                <w:b/>
                <w:bCs/>
              </w:rPr>
            </w:pPr>
            <w:r w:rsidRPr="000845E4">
              <w:rPr>
                <w:rFonts w:ascii="Palatino Linotype" w:hAnsi="Palatino Linotype"/>
                <w:b/>
                <w:bCs/>
              </w:rPr>
              <w:t xml:space="preserve">Type </w:t>
            </w:r>
          </w:p>
        </w:tc>
        <w:tc>
          <w:tcPr>
            <w:tcW w:w="1938" w:type="dxa"/>
            <w:shd w:val="clear" w:color="auto" w:fill="auto"/>
          </w:tcPr>
          <w:p w:rsidR="00F77386" w:rsidRPr="000845E4" w:rsidRDefault="00F77386" w:rsidP="00717CFA">
            <w:pPr>
              <w:rPr>
                <w:rFonts w:ascii="Palatino Linotype" w:hAnsi="Palatino Linotype"/>
                <w:b/>
                <w:bCs/>
              </w:rPr>
            </w:pPr>
          </w:p>
        </w:tc>
      </w:tr>
      <w:tr w:rsidR="00F77386" w:rsidTr="00717CFA">
        <w:trPr>
          <w:jc w:val="center"/>
        </w:trPr>
        <w:tc>
          <w:tcPr>
            <w:tcW w:w="2670" w:type="dxa"/>
            <w:shd w:val="clear" w:color="auto" w:fill="C2D69B"/>
          </w:tcPr>
          <w:p w:rsidR="00F77386" w:rsidRPr="000845E4" w:rsidRDefault="00F77386" w:rsidP="00717CFA">
            <w:pPr>
              <w:rPr>
                <w:rFonts w:ascii="Palatino Linotype" w:hAnsi="Palatino Linotype"/>
                <w:b/>
                <w:bCs/>
              </w:rPr>
            </w:pPr>
            <w:r w:rsidRPr="000845E4">
              <w:rPr>
                <w:rFonts w:ascii="Palatino Linotype" w:hAnsi="Palatino Linotype"/>
                <w:b/>
                <w:bCs/>
              </w:rPr>
              <w:t>Internal memory size</w:t>
            </w:r>
          </w:p>
        </w:tc>
        <w:tc>
          <w:tcPr>
            <w:tcW w:w="1938" w:type="dxa"/>
            <w:shd w:val="clear" w:color="auto" w:fill="auto"/>
          </w:tcPr>
          <w:p w:rsidR="00F77386" w:rsidRPr="000845E4" w:rsidRDefault="00F77386" w:rsidP="00717CFA">
            <w:pPr>
              <w:rPr>
                <w:rFonts w:ascii="Palatino Linotype" w:hAnsi="Palatino Linotype"/>
                <w:b/>
                <w:bCs/>
              </w:rPr>
            </w:pPr>
          </w:p>
        </w:tc>
      </w:tr>
      <w:tr w:rsidR="00F77386" w:rsidTr="00717CFA">
        <w:trPr>
          <w:jc w:val="center"/>
        </w:trPr>
        <w:tc>
          <w:tcPr>
            <w:tcW w:w="2670" w:type="dxa"/>
            <w:shd w:val="clear" w:color="auto" w:fill="C2D69B"/>
          </w:tcPr>
          <w:p w:rsidR="00F77386" w:rsidRPr="000845E4" w:rsidRDefault="00F77386" w:rsidP="00717CFA">
            <w:pPr>
              <w:rPr>
                <w:rFonts w:ascii="Palatino Linotype" w:hAnsi="Palatino Linotype"/>
                <w:b/>
                <w:bCs/>
              </w:rPr>
            </w:pPr>
            <w:r w:rsidRPr="000845E4">
              <w:rPr>
                <w:rFonts w:ascii="Palatino Linotype" w:hAnsi="Palatino Linotype"/>
                <w:b/>
                <w:bCs/>
              </w:rPr>
              <w:t>Input Voltage (V)</w:t>
            </w:r>
          </w:p>
        </w:tc>
        <w:tc>
          <w:tcPr>
            <w:tcW w:w="1938" w:type="dxa"/>
            <w:shd w:val="clear" w:color="auto" w:fill="auto"/>
          </w:tcPr>
          <w:p w:rsidR="00F77386" w:rsidRPr="000845E4" w:rsidRDefault="00F77386" w:rsidP="00717CFA">
            <w:pPr>
              <w:rPr>
                <w:rFonts w:ascii="Palatino Linotype" w:hAnsi="Palatino Linotype"/>
                <w:b/>
                <w:bCs/>
              </w:rPr>
            </w:pPr>
          </w:p>
        </w:tc>
      </w:tr>
      <w:tr w:rsidR="00F77386" w:rsidTr="00717CFA">
        <w:trPr>
          <w:jc w:val="center"/>
        </w:trPr>
        <w:tc>
          <w:tcPr>
            <w:tcW w:w="2670" w:type="dxa"/>
            <w:shd w:val="clear" w:color="auto" w:fill="C2D69B"/>
          </w:tcPr>
          <w:p w:rsidR="00F77386" w:rsidRPr="000845E4" w:rsidRDefault="00F77386" w:rsidP="00717CFA">
            <w:pPr>
              <w:rPr>
                <w:rFonts w:ascii="Palatino Linotype" w:hAnsi="Palatino Linotype"/>
                <w:b/>
                <w:bCs/>
              </w:rPr>
            </w:pPr>
            <w:r w:rsidRPr="000845E4">
              <w:rPr>
                <w:rFonts w:ascii="Palatino Linotype" w:hAnsi="Palatino Linotype"/>
                <w:b/>
                <w:bCs/>
              </w:rPr>
              <w:t>Cost</w:t>
            </w:r>
            <w:r>
              <w:rPr>
                <w:rFonts w:ascii="Palatino Linotype" w:hAnsi="Palatino Linotype"/>
                <w:b/>
                <w:bCs/>
              </w:rPr>
              <w:t xml:space="preserve"> (</w:t>
            </w:r>
            <w:r w:rsidR="00E92325">
              <w:rPr>
                <w:rFonts w:ascii="Palatino Linotype" w:hAnsi="Palatino Linotype"/>
                <w:b/>
                <w:bCs/>
              </w:rPr>
              <w:t>USD</w:t>
            </w:r>
            <w:r>
              <w:rPr>
                <w:rFonts w:ascii="Palatino Linotype" w:hAnsi="Palatino Linotype"/>
                <w:b/>
                <w:bCs/>
              </w:rPr>
              <w:t>)</w:t>
            </w:r>
          </w:p>
        </w:tc>
        <w:tc>
          <w:tcPr>
            <w:tcW w:w="1938" w:type="dxa"/>
            <w:shd w:val="clear" w:color="auto" w:fill="auto"/>
          </w:tcPr>
          <w:p w:rsidR="00F77386" w:rsidRPr="000845E4" w:rsidRDefault="00F77386" w:rsidP="00717CFA">
            <w:pPr>
              <w:rPr>
                <w:rFonts w:ascii="Palatino Linotype" w:hAnsi="Palatino Linotype"/>
                <w:b/>
                <w:bCs/>
              </w:rPr>
            </w:pPr>
          </w:p>
        </w:tc>
      </w:tr>
    </w:tbl>
    <w:p w:rsidR="00F77386" w:rsidRDefault="00F77386" w:rsidP="00CD78BC">
      <w:pPr>
        <w:jc w:val="both"/>
        <w:rPr>
          <w:rFonts w:ascii="Palatino Linotype" w:hAnsi="Palatino Linotype"/>
          <w:i/>
          <w:iCs/>
        </w:rPr>
      </w:pPr>
    </w:p>
    <w:p w:rsidR="00FB4A9D" w:rsidRDefault="00FB4A9D" w:rsidP="00CD78BC">
      <w:pPr>
        <w:jc w:val="both"/>
        <w:rPr>
          <w:rFonts w:ascii="Palatino Linotype" w:hAnsi="Palatino Linotype"/>
          <w:i/>
          <w:iCs/>
        </w:rPr>
      </w:pPr>
    </w:p>
    <w:tbl>
      <w:tblPr>
        <w:tblW w:w="8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2157"/>
        <w:gridCol w:w="1816"/>
        <w:gridCol w:w="1784"/>
      </w:tblGrid>
      <w:tr w:rsidR="00FB4A9D" w:rsidTr="00C441CA">
        <w:trPr>
          <w:jc w:val="center"/>
        </w:trPr>
        <w:tc>
          <w:tcPr>
            <w:tcW w:w="4448" w:type="dxa"/>
            <w:gridSpan w:val="2"/>
            <w:shd w:val="clear" w:color="auto" w:fill="76923C" w:themeFill="accent3" w:themeFillShade="BF"/>
          </w:tcPr>
          <w:p w:rsidR="00FB4A9D" w:rsidRPr="00C441CA" w:rsidRDefault="00FB4A9D" w:rsidP="00FB4A9D">
            <w:pPr>
              <w:jc w:val="center"/>
              <w:rPr>
                <w:rFonts w:ascii="Palatino Linotype" w:hAnsi="Palatino Linotype"/>
                <w:b/>
                <w:bCs/>
                <w:color w:val="FFFFFF" w:themeColor="background1"/>
                <w:sz w:val="26"/>
                <w:szCs w:val="26"/>
              </w:rPr>
            </w:pPr>
            <w:r w:rsidRPr="00C441CA">
              <w:rPr>
                <w:rFonts w:ascii="Palatino Linotype" w:hAnsi="Palatino Linotype"/>
                <w:b/>
                <w:bCs/>
                <w:color w:val="FFFFFF" w:themeColor="background1"/>
                <w:sz w:val="26"/>
                <w:szCs w:val="26"/>
              </w:rPr>
              <w:t>Auxiliary Heating Specifications</w:t>
            </w:r>
          </w:p>
        </w:tc>
        <w:tc>
          <w:tcPr>
            <w:tcW w:w="3600" w:type="dxa"/>
            <w:gridSpan w:val="2"/>
            <w:shd w:val="clear" w:color="auto" w:fill="76923C" w:themeFill="accent3" w:themeFillShade="BF"/>
          </w:tcPr>
          <w:p w:rsidR="00FB4A9D" w:rsidRPr="00C441CA" w:rsidRDefault="00FB4A9D" w:rsidP="00FB4A9D">
            <w:pPr>
              <w:jc w:val="center"/>
              <w:rPr>
                <w:rFonts w:ascii="Palatino Linotype" w:hAnsi="Palatino Linotype"/>
                <w:b/>
                <w:bCs/>
                <w:color w:val="FFFFFF" w:themeColor="background1"/>
                <w:sz w:val="26"/>
                <w:szCs w:val="26"/>
              </w:rPr>
            </w:pPr>
            <w:r w:rsidRPr="00C441CA">
              <w:rPr>
                <w:rFonts w:ascii="Palatino Linotype" w:hAnsi="Palatino Linotype"/>
                <w:b/>
                <w:bCs/>
                <w:color w:val="FFFFFF" w:themeColor="background1"/>
                <w:sz w:val="26"/>
                <w:szCs w:val="26"/>
              </w:rPr>
              <w:t>Flow Meter Specifications</w:t>
            </w:r>
          </w:p>
        </w:tc>
      </w:tr>
      <w:tr w:rsidR="00FB4A9D" w:rsidTr="00FB4A9D">
        <w:trPr>
          <w:jc w:val="center"/>
        </w:trPr>
        <w:tc>
          <w:tcPr>
            <w:tcW w:w="2291" w:type="dxa"/>
            <w:shd w:val="clear" w:color="auto" w:fill="C2D69B"/>
          </w:tcPr>
          <w:p w:rsidR="00FB4A9D" w:rsidRPr="000845E4" w:rsidRDefault="00FB4A9D" w:rsidP="004A4133">
            <w:pPr>
              <w:rPr>
                <w:rFonts w:ascii="Palatino Linotype" w:hAnsi="Palatino Linotype"/>
                <w:b/>
                <w:bCs/>
              </w:rPr>
            </w:pPr>
            <w:r w:rsidRPr="000845E4">
              <w:rPr>
                <w:rFonts w:ascii="Palatino Linotype" w:hAnsi="Palatino Linotype"/>
                <w:b/>
                <w:bCs/>
              </w:rPr>
              <w:t xml:space="preserve">Manufacturer </w:t>
            </w:r>
          </w:p>
        </w:tc>
        <w:tc>
          <w:tcPr>
            <w:tcW w:w="2157" w:type="dxa"/>
            <w:shd w:val="clear" w:color="auto" w:fill="auto"/>
          </w:tcPr>
          <w:p w:rsidR="00FB4A9D" w:rsidRPr="000845E4" w:rsidRDefault="00FB4A9D" w:rsidP="004A4133">
            <w:pPr>
              <w:rPr>
                <w:rFonts w:ascii="Palatino Linotype" w:hAnsi="Palatino Linotype"/>
                <w:b/>
                <w:bCs/>
              </w:rPr>
            </w:pPr>
          </w:p>
        </w:tc>
        <w:tc>
          <w:tcPr>
            <w:tcW w:w="1816" w:type="dxa"/>
            <w:shd w:val="clear" w:color="auto" w:fill="C2D69B" w:themeFill="accent3" w:themeFillTint="99"/>
          </w:tcPr>
          <w:p w:rsidR="00FB4A9D" w:rsidRPr="000845E4" w:rsidRDefault="00FB4A9D" w:rsidP="00717CFA">
            <w:pPr>
              <w:rPr>
                <w:rFonts w:ascii="Palatino Linotype" w:hAnsi="Palatino Linotype"/>
                <w:b/>
                <w:bCs/>
              </w:rPr>
            </w:pPr>
            <w:r w:rsidRPr="000845E4">
              <w:rPr>
                <w:rFonts w:ascii="Palatino Linotype" w:hAnsi="Palatino Linotype"/>
                <w:b/>
                <w:bCs/>
              </w:rPr>
              <w:t xml:space="preserve">Manufacturer </w:t>
            </w:r>
          </w:p>
        </w:tc>
        <w:tc>
          <w:tcPr>
            <w:tcW w:w="1784" w:type="dxa"/>
          </w:tcPr>
          <w:p w:rsidR="00FB4A9D" w:rsidRPr="000845E4" w:rsidRDefault="00FB4A9D" w:rsidP="00717CFA">
            <w:pPr>
              <w:rPr>
                <w:rFonts w:ascii="Palatino Linotype" w:hAnsi="Palatino Linotype"/>
                <w:b/>
                <w:bCs/>
              </w:rPr>
            </w:pPr>
          </w:p>
        </w:tc>
      </w:tr>
      <w:tr w:rsidR="00FB4A9D" w:rsidTr="00FB4A9D">
        <w:trPr>
          <w:jc w:val="center"/>
        </w:trPr>
        <w:tc>
          <w:tcPr>
            <w:tcW w:w="2291" w:type="dxa"/>
            <w:shd w:val="clear" w:color="auto" w:fill="C2D69B"/>
          </w:tcPr>
          <w:p w:rsidR="00FB4A9D" w:rsidRPr="000845E4" w:rsidRDefault="00FB4A9D" w:rsidP="004A4133">
            <w:pPr>
              <w:rPr>
                <w:rFonts w:ascii="Palatino Linotype" w:hAnsi="Palatino Linotype"/>
                <w:b/>
                <w:bCs/>
              </w:rPr>
            </w:pPr>
            <w:r w:rsidRPr="000845E4">
              <w:rPr>
                <w:rFonts w:ascii="Palatino Linotype" w:hAnsi="Palatino Linotype"/>
                <w:b/>
                <w:bCs/>
              </w:rPr>
              <w:t xml:space="preserve">Type </w:t>
            </w:r>
          </w:p>
        </w:tc>
        <w:tc>
          <w:tcPr>
            <w:tcW w:w="2157" w:type="dxa"/>
            <w:shd w:val="clear" w:color="auto" w:fill="auto"/>
          </w:tcPr>
          <w:p w:rsidR="00FB4A9D" w:rsidRPr="000845E4" w:rsidRDefault="00FB4A9D" w:rsidP="004A4133">
            <w:pPr>
              <w:rPr>
                <w:rFonts w:ascii="Palatino Linotype" w:hAnsi="Palatino Linotype"/>
                <w:b/>
                <w:bCs/>
              </w:rPr>
            </w:pPr>
          </w:p>
        </w:tc>
        <w:tc>
          <w:tcPr>
            <w:tcW w:w="1816" w:type="dxa"/>
            <w:shd w:val="clear" w:color="auto" w:fill="C2D69B" w:themeFill="accent3" w:themeFillTint="99"/>
          </w:tcPr>
          <w:p w:rsidR="00FB4A9D" w:rsidRPr="000845E4" w:rsidRDefault="00FB4A9D" w:rsidP="00717CFA">
            <w:pPr>
              <w:rPr>
                <w:rFonts w:ascii="Palatino Linotype" w:hAnsi="Palatino Linotype"/>
                <w:b/>
                <w:bCs/>
              </w:rPr>
            </w:pPr>
            <w:r w:rsidRPr="000845E4">
              <w:rPr>
                <w:rFonts w:ascii="Palatino Linotype" w:hAnsi="Palatino Linotype"/>
                <w:b/>
                <w:bCs/>
              </w:rPr>
              <w:t xml:space="preserve">Type </w:t>
            </w:r>
          </w:p>
        </w:tc>
        <w:tc>
          <w:tcPr>
            <w:tcW w:w="1784" w:type="dxa"/>
          </w:tcPr>
          <w:p w:rsidR="00FB4A9D" w:rsidRPr="000845E4" w:rsidRDefault="00FB4A9D" w:rsidP="00717CFA">
            <w:pPr>
              <w:rPr>
                <w:rFonts w:ascii="Palatino Linotype" w:hAnsi="Palatino Linotype"/>
                <w:b/>
                <w:bCs/>
              </w:rPr>
            </w:pPr>
          </w:p>
        </w:tc>
      </w:tr>
      <w:tr w:rsidR="00FB4A9D" w:rsidTr="00FB4A9D">
        <w:trPr>
          <w:jc w:val="center"/>
        </w:trPr>
        <w:tc>
          <w:tcPr>
            <w:tcW w:w="2291" w:type="dxa"/>
            <w:shd w:val="clear" w:color="auto" w:fill="C2D69B"/>
          </w:tcPr>
          <w:p w:rsidR="00FB4A9D" w:rsidRPr="000845E4" w:rsidRDefault="00FB4A9D" w:rsidP="004A4133">
            <w:pPr>
              <w:rPr>
                <w:rFonts w:ascii="Palatino Linotype" w:hAnsi="Palatino Linotype"/>
                <w:b/>
                <w:bCs/>
              </w:rPr>
            </w:pPr>
            <w:r w:rsidRPr="000845E4">
              <w:rPr>
                <w:rFonts w:ascii="Palatino Linotype" w:hAnsi="Palatino Linotype"/>
                <w:b/>
                <w:bCs/>
              </w:rPr>
              <w:t>Nominal Output</w:t>
            </w:r>
          </w:p>
        </w:tc>
        <w:tc>
          <w:tcPr>
            <w:tcW w:w="2157" w:type="dxa"/>
            <w:shd w:val="clear" w:color="auto" w:fill="auto"/>
          </w:tcPr>
          <w:p w:rsidR="00FB4A9D" w:rsidRPr="000845E4" w:rsidRDefault="00FB4A9D" w:rsidP="004A4133">
            <w:pPr>
              <w:rPr>
                <w:rFonts w:ascii="Palatino Linotype" w:hAnsi="Palatino Linotype"/>
                <w:b/>
                <w:bCs/>
              </w:rPr>
            </w:pPr>
          </w:p>
        </w:tc>
        <w:tc>
          <w:tcPr>
            <w:tcW w:w="1816" w:type="dxa"/>
            <w:shd w:val="clear" w:color="auto" w:fill="C2D69B" w:themeFill="accent3" w:themeFillTint="99"/>
          </w:tcPr>
          <w:p w:rsidR="00FB4A9D" w:rsidRPr="000845E4" w:rsidRDefault="00FB4A9D" w:rsidP="00717CFA">
            <w:pPr>
              <w:rPr>
                <w:rFonts w:ascii="Palatino Linotype" w:hAnsi="Palatino Linotype"/>
                <w:b/>
                <w:bCs/>
              </w:rPr>
            </w:pPr>
            <w:r w:rsidRPr="000845E4">
              <w:rPr>
                <w:rFonts w:ascii="Palatino Linotype" w:hAnsi="Palatino Linotype"/>
                <w:b/>
                <w:bCs/>
              </w:rPr>
              <w:t>Impulse Rate</w:t>
            </w:r>
          </w:p>
        </w:tc>
        <w:tc>
          <w:tcPr>
            <w:tcW w:w="1784" w:type="dxa"/>
          </w:tcPr>
          <w:p w:rsidR="00FB4A9D" w:rsidRPr="000845E4" w:rsidRDefault="00FB4A9D" w:rsidP="00717CFA">
            <w:pPr>
              <w:rPr>
                <w:rFonts w:ascii="Palatino Linotype" w:hAnsi="Palatino Linotype"/>
                <w:b/>
                <w:bCs/>
              </w:rPr>
            </w:pPr>
          </w:p>
        </w:tc>
      </w:tr>
      <w:tr w:rsidR="00FB4A9D" w:rsidTr="00FB4A9D">
        <w:trPr>
          <w:jc w:val="center"/>
        </w:trPr>
        <w:tc>
          <w:tcPr>
            <w:tcW w:w="2291" w:type="dxa"/>
            <w:shd w:val="clear" w:color="auto" w:fill="C2D69B"/>
          </w:tcPr>
          <w:p w:rsidR="00FB4A9D" w:rsidRPr="000845E4" w:rsidRDefault="00FB4A9D" w:rsidP="004A4133">
            <w:pPr>
              <w:rPr>
                <w:rFonts w:ascii="Palatino Linotype" w:hAnsi="Palatino Linotype"/>
                <w:b/>
                <w:bCs/>
              </w:rPr>
            </w:pPr>
            <w:r w:rsidRPr="000845E4">
              <w:rPr>
                <w:rFonts w:ascii="Palatino Linotype" w:hAnsi="Palatino Linotype"/>
                <w:b/>
                <w:bCs/>
              </w:rPr>
              <w:t>Efficiency (%)</w:t>
            </w:r>
          </w:p>
        </w:tc>
        <w:tc>
          <w:tcPr>
            <w:tcW w:w="2157" w:type="dxa"/>
            <w:shd w:val="clear" w:color="auto" w:fill="auto"/>
          </w:tcPr>
          <w:p w:rsidR="00FB4A9D" w:rsidRPr="000845E4" w:rsidRDefault="00FB4A9D" w:rsidP="004A4133">
            <w:pPr>
              <w:rPr>
                <w:rFonts w:ascii="Palatino Linotype" w:hAnsi="Palatino Linotype"/>
                <w:b/>
                <w:bCs/>
              </w:rPr>
            </w:pPr>
          </w:p>
        </w:tc>
        <w:tc>
          <w:tcPr>
            <w:tcW w:w="1816" w:type="dxa"/>
            <w:shd w:val="clear" w:color="auto" w:fill="C2D69B" w:themeFill="accent3" w:themeFillTint="99"/>
          </w:tcPr>
          <w:p w:rsidR="00FB4A9D" w:rsidRPr="000845E4" w:rsidRDefault="00FB4A9D" w:rsidP="00717CFA">
            <w:pPr>
              <w:rPr>
                <w:rFonts w:ascii="Palatino Linotype" w:hAnsi="Palatino Linotype"/>
                <w:b/>
                <w:bCs/>
              </w:rPr>
            </w:pPr>
            <w:r w:rsidRPr="000845E4">
              <w:rPr>
                <w:rFonts w:ascii="Palatino Linotype" w:hAnsi="Palatino Linotype"/>
                <w:b/>
                <w:bCs/>
              </w:rPr>
              <w:t>Cost</w:t>
            </w:r>
            <w:r>
              <w:rPr>
                <w:rFonts w:ascii="Palatino Linotype" w:hAnsi="Palatino Linotype"/>
                <w:b/>
                <w:bCs/>
              </w:rPr>
              <w:t xml:space="preserve"> (</w:t>
            </w:r>
            <w:r w:rsidR="00E92325">
              <w:rPr>
                <w:rFonts w:ascii="Palatino Linotype" w:hAnsi="Palatino Linotype"/>
                <w:b/>
                <w:bCs/>
              </w:rPr>
              <w:t>USD</w:t>
            </w:r>
            <w:r>
              <w:rPr>
                <w:rFonts w:ascii="Palatino Linotype" w:hAnsi="Palatino Linotype"/>
                <w:b/>
                <w:bCs/>
              </w:rPr>
              <w:t>)</w:t>
            </w:r>
          </w:p>
        </w:tc>
        <w:tc>
          <w:tcPr>
            <w:tcW w:w="1784" w:type="dxa"/>
          </w:tcPr>
          <w:p w:rsidR="00FB4A9D" w:rsidRPr="000845E4" w:rsidRDefault="00FB4A9D" w:rsidP="00717CFA">
            <w:pPr>
              <w:rPr>
                <w:rFonts w:ascii="Palatino Linotype" w:hAnsi="Palatino Linotype"/>
                <w:b/>
                <w:bCs/>
              </w:rPr>
            </w:pPr>
          </w:p>
        </w:tc>
      </w:tr>
      <w:tr w:rsidR="00FB4A9D" w:rsidTr="00FB4A9D">
        <w:trPr>
          <w:jc w:val="center"/>
        </w:trPr>
        <w:tc>
          <w:tcPr>
            <w:tcW w:w="2291" w:type="dxa"/>
            <w:shd w:val="clear" w:color="auto" w:fill="C2D69B"/>
          </w:tcPr>
          <w:p w:rsidR="00FB4A9D" w:rsidRPr="000845E4" w:rsidRDefault="00FB4A9D" w:rsidP="004A4133">
            <w:pPr>
              <w:rPr>
                <w:rFonts w:ascii="Palatino Linotype" w:hAnsi="Palatino Linotype"/>
                <w:b/>
                <w:bCs/>
              </w:rPr>
            </w:pPr>
            <w:r w:rsidRPr="000845E4">
              <w:rPr>
                <w:rFonts w:ascii="Palatino Linotype" w:hAnsi="Palatino Linotype"/>
                <w:b/>
                <w:bCs/>
              </w:rPr>
              <w:t>Cost</w:t>
            </w:r>
            <w:r>
              <w:rPr>
                <w:rFonts w:ascii="Palatino Linotype" w:hAnsi="Palatino Linotype"/>
                <w:b/>
                <w:bCs/>
              </w:rPr>
              <w:t xml:space="preserve"> (</w:t>
            </w:r>
            <w:r w:rsidR="00E92325">
              <w:rPr>
                <w:rFonts w:ascii="Palatino Linotype" w:hAnsi="Palatino Linotype"/>
                <w:b/>
                <w:bCs/>
              </w:rPr>
              <w:t>USD</w:t>
            </w:r>
            <w:r>
              <w:rPr>
                <w:rFonts w:ascii="Palatino Linotype" w:hAnsi="Palatino Linotype"/>
                <w:b/>
                <w:bCs/>
              </w:rPr>
              <w:t>)</w:t>
            </w:r>
          </w:p>
        </w:tc>
        <w:tc>
          <w:tcPr>
            <w:tcW w:w="2157" w:type="dxa"/>
            <w:shd w:val="clear" w:color="auto" w:fill="auto"/>
          </w:tcPr>
          <w:p w:rsidR="00FB4A9D" w:rsidRPr="000845E4" w:rsidRDefault="00FB4A9D" w:rsidP="004A4133">
            <w:pPr>
              <w:rPr>
                <w:rFonts w:ascii="Palatino Linotype" w:hAnsi="Palatino Linotype"/>
                <w:b/>
                <w:bCs/>
              </w:rPr>
            </w:pPr>
          </w:p>
        </w:tc>
        <w:tc>
          <w:tcPr>
            <w:tcW w:w="1816" w:type="dxa"/>
            <w:shd w:val="clear" w:color="auto" w:fill="C2D69B" w:themeFill="accent3" w:themeFillTint="99"/>
          </w:tcPr>
          <w:p w:rsidR="00FB4A9D" w:rsidRPr="000845E4" w:rsidRDefault="00FB4A9D" w:rsidP="004A4133">
            <w:pPr>
              <w:rPr>
                <w:rFonts w:ascii="Palatino Linotype" w:hAnsi="Palatino Linotype"/>
                <w:b/>
                <w:bCs/>
              </w:rPr>
            </w:pPr>
          </w:p>
        </w:tc>
        <w:tc>
          <w:tcPr>
            <w:tcW w:w="1784" w:type="dxa"/>
          </w:tcPr>
          <w:p w:rsidR="00FB4A9D" w:rsidRPr="000845E4" w:rsidRDefault="00FB4A9D" w:rsidP="004A4133">
            <w:pPr>
              <w:rPr>
                <w:rFonts w:ascii="Palatino Linotype" w:hAnsi="Palatino Linotype"/>
                <w:b/>
                <w:bCs/>
              </w:rPr>
            </w:pPr>
          </w:p>
        </w:tc>
      </w:tr>
    </w:tbl>
    <w:p w:rsidR="003108FF" w:rsidRPr="00FB4A9D" w:rsidRDefault="003108FF" w:rsidP="00FB4A9D">
      <w:pPr>
        <w:jc w:val="both"/>
        <w:rPr>
          <w:rFonts w:ascii="Palatino Linotype" w:hAnsi="Palatino Linotype"/>
        </w:rPr>
      </w:pPr>
    </w:p>
    <w:p w:rsidR="00092032" w:rsidRPr="00092032" w:rsidRDefault="00092032" w:rsidP="00092032">
      <w:pPr>
        <w:jc w:val="both"/>
        <w:rPr>
          <w:rFonts w:ascii="Palatino Linotype" w:hAnsi="Palatino Linotype" w:cstheme="majorBidi"/>
        </w:rPr>
      </w:pPr>
    </w:p>
    <w:p w:rsidR="00092032" w:rsidRPr="00092032" w:rsidRDefault="00092032" w:rsidP="00092032">
      <w:pPr>
        <w:pStyle w:val="ListParagraph"/>
        <w:numPr>
          <w:ilvl w:val="2"/>
          <w:numId w:val="41"/>
        </w:numPr>
        <w:jc w:val="both"/>
        <w:rPr>
          <w:rFonts w:ascii="Palatino Linotype" w:hAnsi="Palatino Linotype" w:cstheme="majorBidi"/>
          <w:sz w:val="24"/>
          <w:szCs w:val="24"/>
        </w:rPr>
      </w:pPr>
      <w:r w:rsidRPr="00092032">
        <w:rPr>
          <w:rFonts w:ascii="Palatino Linotype" w:hAnsi="Palatino Linotype" w:cstheme="majorBidi"/>
          <w:sz w:val="24"/>
          <w:szCs w:val="24"/>
        </w:rPr>
        <w:t>Mounting Structure</w:t>
      </w:r>
    </w:p>
    <w:p w:rsidR="00092032" w:rsidRPr="00C96628" w:rsidRDefault="00092032" w:rsidP="00092032">
      <w:pPr>
        <w:pStyle w:val="Header"/>
        <w:tabs>
          <w:tab w:val="left" w:pos="810"/>
        </w:tabs>
        <w:rPr>
          <w:rFonts w:ascii="Palatino Linotype" w:hAnsi="Palatino Linotype"/>
          <w:i/>
          <w:iCs/>
          <w:szCs w:val="24"/>
        </w:rPr>
      </w:pPr>
      <w:r>
        <w:rPr>
          <w:rFonts w:ascii="Palatino Linotype" w:hAnsi="Palatino Linotype"/>
          <w:i/>
          <w:iCs/>
          <w:szCs w:val="24"/>
        </w:rPr>
        <w:t xml:space="preserve">[Mounting </w:t>
      </w:r>
      <w:r w:rsidRPr="00C96628">
        <w:rPr>
          <w:rFonts w:ascii="Palatino Linotype" w:hAnsi="Palatino Linotype"/>
          <w:i/>
          <w:iCs/>
          <w:szCs w:val="24"/>
        </w:rPr>
        <w:t>materials should be specified and detailed in this sub-section]</w:t>
      </w:r>
    </w:p>
    <w:p w:rsidR="00092032" w:rsidRPr="00B15CBC" w:rsidRDefault="00092032" w:rsidP="00092032">
      <w:pPr>
        <w:jc w:val="both"/>
        <w:rPr>
          <w:rFonts w:ascii="Palatino Linotype" w:hAnsi="Palatino Linotype" w:cstheme="majorBidi"/>
          <w:i/>
          <w:iCs/>
          <w:lang w:val="en-GB"/>
        </w:rPr>
      </w:pPr>
    </w:p>
    <w:p w:rsidR="00092032" w:rsidRPr="00B15CBC" w:rsidRDefault="00092032" w:rsidP="00092032">
      <w:pPr>
        <w:autoSpaceDE w:val="0"/>
        <w:autoSpaceDN w:val="0"/>
        <w:adjustRightInd w:val="0"/>
        <w:jc w:val="both"/>
        <w:rPr>
          <w:rFonts w:ascii="Palatino Linotype" w:hAnsi="Palatino Linotype"/>
          <w:i/>
          <w:iCs/>
        </w:rPr>
      </w:pPr>
      <w:r w:rsidRPr="00C96628">
        <w:rPr>
          <w:rFonts w:ascii="Palatino Linotype" w:hAnsi="Palatino Linotype"/>
          <w:i/>
          <w:iCs/>
        </w:rPr>
        <w:t>[The foundation for the array should be designed to meet the wind load requirements of the region]</w:t>
      </w:r>
    </w:p>
    <w:p w:rsidR="00092032" w:rsidRPr="00684C28" w:rsidRDefault="00092032" w:rsidP="00092032">
      <w:pPr>
        <w:jc w:val="both"/>
        <w:rPr>
          <w:rFonts w:ascii="Palatino Linotype" w:hAnsi="Palatino Linotype" w:cstheme="majorBidi"/>
          <w:i/>
          <w:iCs/>
        </w:rPr>
      </w:pPr>
    </w:p>
    <w:p w:rsidR="00092032" w:rsidRPr="00684C28" w:rsidRDefault="008D074B" w:rsidP="008D074B">
      <w:pPr>
        <w:ind w:right="-79"/>
        <w:jc w:val="both"/>
        <w:rPr>
          <w:rFonts w:ascii="Palatino Linotype" w:hAnsi="Palatino Linotype" w:cstheme="minorBidi"/>
          <w:i/>
          <w:iCs/>
        </w:rPr>
      </w:pPr>
      <w:r>
        <w:rPr>
          <w:rFonts w:ascii="Palatino Linotype" w:hAnsi="Palatino Linotype" w:cstheme="majorBidi"/>
          <w:i/>
          <w:iCs/>
        </w:rPr>
        <w:t>[SWH</w:t>
      </w:r>
      <w:r w:rsidR="00092032" w:rsidRPr="00684C28">
        <w:rPr>
          <w:rFonts w:ascii="Palatino Linotype" w:hAnsi="Palatino Linotype"/>
          <w:i/>
          <w:iCs/>
        </w:rPr>
        <w:t xml:space="preserve"> system must be Water, Wind and Corrosion resistant and if possible a </w:t>
      </w:r>
      <w:r>
        <w:rPr>
          <w:rFonts w:ascii="Palatino Linotype" w:hAnsi="Palatino Linotype"/>
          <w:i/>
          <w:iCs/>
        </w:rPr>
        <w:t xml:space="preserve">data logger </w:t>
      </w:r>
      <w:r w:rsidR="00092032" w:rsidRPr="00684C28">
        <w:rPr>
          <w:rFonts w:ascii="Palatino Linotype" w:hAnsi="Palatino Linotype"/>
          <w:i/>
          <w:iCs/>
        </w:rPr>
        <w:t>is to be included to measure and record system performance parameters]</w:t>
      </w:r>
    </w:p>
    <w:p w:rsidR="00092032" w:rsidRPr="009B5966" w:rsidRDefault="00092032" w:rsidP="00092032">
      <w:pPr>
        <w:jc w:val="both"/>
        <w:rPr>
          <w:rFonts w:ascii="Palatino Linotype" w:hAnsi="Palatino Linotype" w:cstheme="majorBidi"/>
        </w:rPr>
      </w:pPr>
    </w:p>
    <w:p w:rsidR="00092032" w:rsidRPr="004025AB" w:rsidRDefault="00514227" w:rsidP="00092032">
      <w:pPr>
        <w:pStyle w:val="ListParagraph"/>
        <w:numPr>
          <w:ilvl w:val="2"/>
          <w:numId w:val="41"/>
        </w:numPr>
        <w:spacing w:after="0" w:line="240" w:lineRule="auto"/>
        <w:jc w:val="both"/>
        <w:rPr>
          <w:rFonts w:ascii="Palatino Linotype" w:hAnsi="Palatino Linotype" w:cstheme="majorBidi"/>
          <w:sz w:val="24"/>
          <w:szCs w:val="24"/>
        </w:rPr>
      </w:pPr>
      <w:r>
        <w:rPr>
          <w:rFonts w:ascii="Palatino Linotype" w:hAnsi="Palatino Linotype" w:cstheme="majorBidi"/>
          <w:sz w:val="24"/>
          <w:szCs w:val="24"/>
        </w:rPr>
        <w:t>Mechanical D</w:t>
      </w:r>
      <w:r w:rsidR="00092032" w:rsidRPr="009B5966">
        <w:rPr>
          <w:rFonts w:ascii="Palatino Linotype" w:hAnsi="Palatino Linotype" w:cstheme="majorBidi"/>
          <w:sz w:val="24"/>
          <w:szCs w:val="24"/>
        </w:rPr>
        <w:t>rawings</w:t>
      </w:r>
      <w:r w:rsidR="00092032">
        <w:rPr>
          <w:rFonts w:ascii="Palatino Linotype" w:hAnsi="Palatino Linotype" w:cstheme="majorBidi"/>
          <w:sz w:val="24"/>
          <w:szCs w:val="24"/>
        </w:rPr>
        <w:t xml:space="preserve"> and Connections</w:t>
      </w:r>
    </w:p>
    <w:p w:rsidR="00092032" w:rsidRDefault="00092032" w:rsidP="006F513F">
      <w:pPr>
        <w:ind w:right="-79"/>
        <w:jc w:val="both"/>
        <w:rPr>
          <w:rFonts w:ascii="Palatino Linotype" w:hAnsi="Palatino Linotype"/>
          <w:i/>
          <w:iCs/>
        </w:rPr>
      </w:pPr>
      <w:r>
        <w:rPr>
          <w:rFonts w:ascii="Palatino Linotype" w:hAnsi="Palatino Linotype"/>
          <w:i/>
          <w:iCs/>
        </w:rPr>
        <w:t>[</w:t>
      </w:r>
      <w:r w:rsidR="00514227">
        <w:rPr>
          <w:rFonts w:ascii="Palatino Linotype" w:hAnsi="Palatino Linotype"/>
          <w:i/>
          <w:iCs/>
        </w:rPr>
        <w:t xml:space="preserve">Mechanical </w:t>
      </w:r>
      <w:r>
        <w:rPr>
          <w:rFonts w:ascii="Palatino Linotype" w:hAnsi="Palatino Linotype"/>
          <w:i/>
          <w:iCs/>
        </w:rPr>
        <w:t>Drawings and Connections must be attached to the proposal in this sub-section]</w:t>
      </w:r>
    </w:p>
    <w:p w:rsidR="00092032" w:rsidRDefault="00092032" w:rsidP="00092032">
      <w:pPr>
        <w:ind w:right="-79"/>
        <w:jc w:val="both"/>
        <w:rPr>
          <w:rFonts w:ascii="Palatino Linotype" w:hAnsi="Palatino Linotype"/>
          <w:i/>
          <w:iCs/>
        </w:rPr>
      </w:pPr>
    </w:p>
    <w:p w:rsidR="00092032" w:rsidRPr="00B15CBC" w:rsidRDefault="00092032" w:rsidP="00092032">
      <w:pPr>
        <w:ind w:right="-79"/>
        <w:jc w:val="both"/>
        <w:rPr>
          <w:rFonts w:ascii="Palatino Linotype" w:hAnsi="Palatino Linotype"/>
          <w:i/>
          <w:iCs/>
        </w:rPr>
      </w:pPr>
      <w:r>
        <w:rPr>
          <w:rFonts w:ascii="Palatino Linotype" w:hAnsi="Palatino Linotype"/>
          <w:i/>
          <w:iCs/>
        </w:rPr>
        <w:t>[Real drawings must be clear to check the global view of installation of the real system]</w:t>
      </w:r>
    </w:p>
    <w:p w:rsidR="00FB4A9D" w:rsidRDefault="00092032" w:rsidP="00092032">
      <w:pPr>
        <w:rPr>
          <w:rFonts w:ascii="Palatino Linotype" w:hAnsi="Palatino Linotype"/>
        </w:rPr>
      </w:pPr>
      <w:r>
        <w:rPr>
          <w:rFonts w:ascii="Palatino Linotype" w:hAnsi="Palatino Linotype"/>
        </w:rPr>
        <w:br w:type="page"/>
      </w:r>
    </w:p>
    <w:p w:rsidR="00092032" w:rsidRPr="00FB4A9D" w:rsidRDefault="00092032" w:rsidP="00FB4A9D">
      <w:pPr>
        <w:jc w:val="both"/>
        <w:rPr>
          <w:rFonts w:ascii="Palatino Linotype" w:hAnsi="Palatino Linotype"/>
        </w:rPr>
      </w:pPr>
    </w:p>
    <w:p w:rsidR="003108FF" w:rsidRDefault="00AB5701" w:rsidP="00FB4A9D">
      <w:pPr>
        <w:jc w:val="both"/>
        <w:rPr>
          <w:rFonts w:ascii="Palatino Linotype" w:hAnsi="Palatino Linotype"/>
          <w:sz w:val="32"/>
          <w:szCs w:val="32"/>
        </w:rPr>
      </w:pPr>
      <w:r>
        <w:rPr>
          <w:rFonts w:ascii="Palatino Linotype" w:hAnsi="Palatino Linotype"/>
          <w:sz w:val="32"/>
          <w:szCs w:val="32"/>
        </w:rPr>
        <w:t>5</w:t>
      </w:r>
      <w:r w:rsidR="003108FF" w:rsidRPr="005F5EEC">
        <w:rPr>
          <w:rFonts w:ascii="Palatino Linotype" w:hAnsi="Palatino Linotype"/>
          <w:sz w:val="32"/>
          <w:szCs w:val="32"/>
        </w:rPr>
        <w:t xml:space="preserve">. </w:t>
      </w:r>
      <w:r w:rsidR="003108FF">
        <w:rPr>
          <w:rFonts w:ascii="Palatino Linotype" w:hAnsi="Palatino Linotype"/>
          <w:sz w:val="32"/>
          <w:szCs w:val="32"/>
        </w:rPr>
        <w:t>Financial Analysis</w:t>
      </w:r>
    </w:p>
    <w:p w:rsidR="00AB5701" w:rsidRDefault="00AB5701" w:rsidP="00FB4A9D">
      <w:pPr>
        <w:jc w:val="both"/>
        <w:rPr>
          <w:rFonts w:ascii="Palatino Linotype" w:hAnsi="Palatino Linotype"/>
          <w:i/>
          <w:iCs/>
        </w:rPr>
      </w:pPr>
    </w:p>
    <w:p w:rsidR="00AB5701" w:rsidRDefault="00AB5701" w:rsidP="004A4133">
      <w:pPr>
        <w:jc w:val="both"/>
        <w:rPr>
          <w:rFonts w:ascii="Palatino Linotype" w:hAnsi="Palatino Linotype"/>
          <w:i/>
          <w:iCs/>
        </w:rPr>
      </w:pPr>
    </w:p>
    <w:p w:rsidR="008D074B" w:rsidRDefault="008D074B" w:rsidP="008D074B">
      <w:pPr>
        <w:autoSpaceDE w:val="0"/>
        <w:autoSpaceDN w:val="0"/>
        <w:adjustRightInd w:val="0"/>
        <w:jc w:val="both"/>
        <w:rPr>
          <w:rFonts w:ascii="Palatino Linotype" w:hAnsi="Palatino Linotype"/>
          <w:i/>
          <w:iCs/>
        </w:rPr>
      </w:pPr>
      <w:r>
        <w:rPr>
          <w:rFonts w:ascii="Palatino Linotype" w:hAnsi="Palatino Linotype"/>
          <w:i/>
          <w:iCs/>
        </w:rPr>
        <w:t>[The detailed financial proposal of all the products of the PV system must be provided in the below table format]</w:t>
      </w:r>
    </w:p>
    <w:p w:rsidR="008D074B" w:rsidRDefault="008D074B" w:rsidP="008D074B">
      <w:pPr>
        <w:autoSpaceDE w:val="0"/>
        <w:autoSpaceDN w:val="0"/>
        <w:adjustRightInd w:val="0"/>
        <w:jc w:val="both"/>
        <w:rPr>
          <w:rFonts w:ascii="Palatino Linotype" w:hAnsi="Palatino Linotype"/>
          <w:i/>
          <w:iCs/>
        </w:rPr>
      </w:pPr>
    </w:p>
    <w:p w:rsidR="008D074B" w:rsidRDefault="008D074B" w:rsidP="008D074B">
      <w:pPr>
        <w:autoSpaceDE w:val="0"/>
        <w:autoSpaceDN w:val="0"/>
        <w:adjustRightInd w:val="0"/>
        <w:jc w:val="both"/>
        <w:rPr>
          <w:rFonts w:ascii="Palatino Linotype" w:hAnsi="Palatino Linotype"/>
          <w:i/>
          <w:iCs/>
        </w:rPr>
      </w:pPr>
    </w:p>
    <w:tbl>
      <w:tblPr>
        <w:tblW w:w="8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443"/>
        <w:gridCol w:w="2346"/>
        <w:gridCol w:w="1323"/>
        <w:gridCol w:w="1869"/>
      </w:tblGrid>
      <w:tr w:rsidR="008D074B" w:rsidRPr="008F5082" w:rsidTr="00E92325">
        <w:trPr>
          <w:jc w:val="center"/>
        </w:trPr>
        <w:tc>
          <w:tcPr>
            <w:tcW w:w="728" w:type="dxa"/>
            <w:shd w:val="clear" w:color="auto" w:fill="C2D69B" w:themeFill="accent3" w:themeFillTint="99"/>
            <w:vAlign w:val="center"/>
          </w:tcPr>
          <w:p w:rsidR="008D074B" w:rsidRPr="008F5082"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443" w:type="dxa"/>
            <w:shd w:val="clear" w:color="auto" w:fill="C2D69B" w:themeFill="accent3" w:themeFillTint="99"/>
            <w:vAlign w:val="center"/>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346" w:type="dxa"/>
            <w:shd w:val="clear" w:color="auto" w:fill="C2D69B" w:themeFill="accent3" w:themeFillTint="99"/>
            <w:vAlign w:val="center"/>
          </w:tcPr>
          <w:p w:rsidR="008D074B" w:rsidRPr="008F5082"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rsidR="008D074B" w:rsidRPr="008F5082"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8D074B" w:rsidRPr="008F5082" w:rsidTr="00E92325">
        <w:trPr>
          <w:jc w:val="center"/>
        </w:trPr>
        <w:tc>
          <w:tcPr>
            <w:tcW w:w="728" w:type="dxa"/>
          </w:tcPr>
          <w:p w:rsidR="008D074B" w:rsidRPr="008F5082" w:rsidRDefault="008D074B" w:rsidP="00717CFA">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443" w:type="dxa"/>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Solar Collectors</w:t>
            </w:r>
          </w:p>
        </w:tc>
        <w:tc>
          <w:tcPr>
            <w:tcW w:w="2346" w:type="dxa"/>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Pr>
          <w:p w:rsidR="008D074B" w:rsidRPr="008F5082" w:rsidRDefault="008D074B" w:rsidP="00717CFA">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443" w:type="dxa"/>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Storage Tank</w:t>
            </w:r>
          </w:p>
        </w:tc>
        <w:tc>
          <w:tcPr>
            <w:tcW w:w="2346" w:type="dxa"/>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Pump</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Controller</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Flow Meter</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6</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Mounting Structure</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7</w:t>
            </w:r>
          </w:p>
        </w:tc>
        <w:tc>
          <w:tcPr>
            <w:tcW w:w="2443" w:type="dxa"/>
            <w:tcBorders>
              <w:bottom w:val="single" w:sz="4" w:space="0" w:color="auto"/>
            </w:tcBorders>
          </w:tcPr>
          <w:p w:rsidR="008D074B" w:rsidRDefault="008D074B" w:rsidP="00717CFA">
            <w:pPr>
              <w:pStyle w:val="Header"/>
              <w:tabs>
                <w:tab w:val="left" w:pos="810"/>
              </w:tabs>
              <w:rPr>
                <w:rFonts w:ascii="Palatino Linotype" w:hAnsi="Palatino Linotype" w:cstheme="majorBidi"/>
              </w:rPr>
            </w:pPr>
            <w:r>
              <w:rPr>
                <w:rFonts w:ascii="Palatino Linotype" w:hAnsi="Palatino Linotype" w:cstheme="majorBidi"/>
              </w:rPr>
              <w:t>Data logger</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8</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Accessories</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9</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Installation</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jc w:val="center"/>
        </w:trPr>
        <w:tc>
          <w:tcPr>
            <w:tcW w:w="728" w:type="dxa"/>
            <w:tcBorders>
              <w:bottom w:val="single" w:sz="4" w:space="0" w:color="auto"/>
            </w:tcBorders>
          </w:tcPr>
          <w:p w:rsidR="008D074B" w:rsidRDefault="008D074B"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10</w:t>
            </w:r>
          </w:p>
        </w:tc>
        <w:tc>
          <w:tcPr>
            <w:tcW w:w="2443" w:type="dxa"/>
            <w:tcBorders>
              <w:bottom w:val="single" w:sz="4" w:space="0" w:color="auto"/>
            </w:tcBorders>
          </w:tcPr>
          <w:p w:rsidR="008D074B" w:rsidRPr="008F5082" w:rsidRDefault="008D074B" w:rsidP="00717CFA">
            <w:pPr>
              <w:pStyle w:val="Header"/>
              <w:tabs>
                <w:tab w:val="left" w:pos="810"/>
              </w:tabs>
              <w:rPr>
                <w:rFonts w:ascii="Palatino Linotype" w:hAnsi="Palatino Linotype" w:cstheme="majorBidi"/>
              </w:rPr>
            </w:pPr>
            <w:r>
              <w:rPr>
                <w:rFonts w:ascii="Palatino Linotype" w:hAnsi="Palatino Linotype" w:cstheme="majorBidi"/>
              </w:rPr>
              <w:t>VAT</w:t>
            </w:r>
          </w:p>
        </w:tc>
        <w:tc>
          <w:tcPr>
            <w:tcW w:w="2346" w:type="dxa"/>
            <w:tcBorders>
              <w:bottom w:val="single" w:sz="4" w:space="0" w:color="auto"/>
            </w:tcBorders>
            <w:vAlign w:val="center"/>
          </w:tcPr>
          <w:p w:rsidR="008D074B" w:rsidRPr="008F5082" w:rsidRDefault="008D074B" w:rsidP="00717CFA">
            <w:pPr>
              <w:pStyle w:val="Header"/>
              <w:tabs>
                <w:tab w:val="left" w:pos="810"/>
              </w:tabs>
              <w:rPr>
                <w:rFonts w:ascii="Palatino Linotype" w:hAnsi="Palatino Linotype" w:cstheme="majorBidi"/>
              </w:rPr>
            </w:pPr>
          </w:p>
        </w:tc>
        <w:tc>
          <w:tcPr>
            <w:tcW w:w="1323" w:type="dxa"/>
            <w:tcBorders>
              <w:bottom w:val="single" w:sz="4" w:space="0" w:color="auto"/>
            </w:tcBorders>
          </w:tcPr>
          <w:p w:rsidR="008D074B" w:rsidRPr="008F5082" w:rsidRDefault="008D074B" w:rsidP="00717CFA">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8D074B" w:rsidRPr="008F5082" w:rsidRDefault="008D074B" w:rsidP="00717CFA">
            <w:pPr>
              <w:pStyle w:val="Header"/>
              <w:tabs>
                <w:tab w:val="left" w:pos="810"/>
              </w:tabs>
              <w:jc w:val="center"/>
              <w:rPr>
                <w:rFonts w:ascii="Palatino Linotype" w:hAnsi="Palatino Linotype" w:cstheme="majorBidi"/>
              </w:rPr>
            </w:pPr>
          </w:p>
        </w:tc>
      </w:tr>
      <w:tr w:rsidR="008D074B" w:rsidRPr="008F5082" w:rsidTr="00E92325">
        <w:trPr>
          <w:trHeight w:val="395"/>
          <w:jc w:val="center"/>
        </w:trPr>
        <w:tc>
          <w:tcPr>
            <w:tcW w:w="728" w:type="dxa"/>
            <w:shd w:val="clear" w:color="auto" w:fill="C2D69B" w:themeFill="accent3" w:themeFillTint="99"/>
          </w:tcPr>
          <w:p w:rsidR="008D074B" w:rsidRPr="008F5082" w:rsidRDefault="008D074B" w:rsidP="00717CFA">
            <w:pPr>
              <w:pStyle w:val="Header"/>
              <w:tabs>
                <w:tab w:val="left" w:pos="810"/>
              </w:tabs>
              <w:jc w:val="center"/>
              <w:rPr>
                <w:rFonts w:ascii="Palatino Linotype" w:hAnsi="Palatino Linotype" w:cstheme="majorBidi"/>
                <w:b/>
                <w:bCs/>
              </w:rPr>
            </w:pPr>
          </w:p>
        </w:tc>
        <w:tc>
          <w:tcPr>
            <w:tcW w:w="4789" w:type="dxa"/>
            <w:gridSpan w:val="2"/>
            <w:shd w:val="clear" w:color="auto" w:fill="C2D69B" w:themeFill="accent3" w:themeFillTint="99"/>
            <w:vAlign w:val="center"/>
          </w:tcPr>
          <w:p w:rsidR="008D074B" w:rsidRPr="00816768" w:rsidRDefault="00E92325"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of the SWH</w:t>
            </w:r>
            <w:r w:rsidR="008D074B" w:rsidRPr="00816768">
              <w:rPr>
                <w:rFonts w:ascii="Palatino Linotype" w:hAnsi="Palatino Linotype" w:cstheme="majorBidi"/>
                <w:b/>
                <w:bCs/>
              </w:rPr>
              <w:t xml:space="preserve"> system (USD)</w:t>
            </w:r>
          </w:p>
        </w:tc>
        <w:tc>
          <w:tcPr>
            <w:tcW w:w="1323" w:type="dxa"/>
            <w:shd w:val="clear" w:color="auto" w:fill="C2D69B" w:themeFill="accent3" w:themeFillTint="99"/>
          </w:tcPr>
          <w:p w:rsidR="008D074B" w:rsidRDefault="008D074B" w:rsidP="00717CFA">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rsidR="008D074B" w:rsidRDefault="008D074B" w:rsidP="00717CFA">
            <w:pPr>
              <w:pStyle w:val="Header"/>
              <w:tabs>
                <w:tab w:val="left" w:pos="810"/>
              </w:tabs>
              <w:rPr>
                <w:rFonts w:ascii="Palatino Linotype" w:hAnsi="Palatino Linotype" w:cstheme="majorBidi"/>
                <w:b/>
                <w:bCs/>
              </w:rPr>
            </w:pPr>
          </w:p>
        </w:tc>
      </w:tr>
    </w:tbl>
    <w:p w:rsidR="008D074B" w:rsidRDefault="008D074B" w:rsidP="008D074B">
      <w:pPr>
        <w:jc w:val="both"/>
        <w:rPr>
          <w:rFonts w:ascii="Palatino Linotype" w:hAnsi="Palatino Linotype"/>
          <w:i/>
          <w:iCs/>
        </w:rPr>
      </w:pPr>
    </w:p>
    <w:p w:rsidR="008D074B" w:rsidRDefault="008D074B" w:rsidP="008D074B">
      <w:pPr>
        <w:jc w:val="both"/>
        <w:rPr>
          <w:rFonts w:ascii="Palatino Linotype" w:hAnsi="Palatino Linotype"/>
          <w:i/>
          <w:iCs/>
        </w:rPr>
      </w:pPr>
      <w:r w:rsidRPr="006B5ACD">
        <w:rPr>
          <w:rFonts w:ascii="Palatino Linotype" w:hAnsi="Palatino Linotype"/>
          <w:i/>
          <w:iCs/>
        </w:rPr>
        <w:t xml:space="preserve"> [Add additional r</w:t>
      </w:r>
      <w:r>
        <w:rPr>
          <w:rFonts w:ascii="Palatino Linotype" w:hAnsi="Palatino Linotype"/>
          <w:i/>
          <w:iCs/>
        </w:rPr>
        <w:t>ows for more detailed accessories items]</w:t>
      </w:r>
    </w:p>
    <w:p w:rsidR="008D074B" w:rsidRDefault="008D074B" w:rsidP="008D074B">
      <w:pPr>
        <w:autoSpaceDE w:val="0"/>
        <w:autoSpaceDN w:val="0"/>
        <w:adjustRightInd w:val="0"/>
        <w:jc w:val="both"/>
        <w:rPr>
          <w:rFonts w:ascii="Palatino Linotype" w:hAnsi="Palatino Linotype"/>
          <w:i/>
          <w:iCs/>
        </w:rPr>
      </w:pPr>
    </w:p>
    <w:p w:rsidR="008D074B" w:rsidRDefault="008D074B" w:rsidP="008D074B">
      <w:pPr>
        <w:autoSpaceDE w:val="0"/>
        <w:autoSpaceDN w:val="0"/>
        <w:adjustRightInd w:val="0"/>
        <w:jc w:val="both"/>
        <w:rPr>
          <w:rFonts w:ascii="Palatino Linotype" w:hAnsi="Palatino Linotype"/>
          <w:i/>
          <w:iCs/>
        </w:rPr>
      </w:pPr>
      <w:r>
        <w:rPr>
          <w:rFonts w:ascii="Palatino Linotype" w:hAnsi="Palatino Linotype"/>
          <w:i/>
          <w:iCs/>
        </w:rPr>
        <w:t>[Details on system life and maintenance are to be mentioned in this section such as expectancy, yearly degradation factor, yearly maintenance cost, etc…]</w:t>
      </w:r>
    </w:p>
    <w:p w:rsidR="008D074B" w:rsidRDefault="008D074B" w:rsidP="008D074B">
      <w:pPr>
        <w:autoSpaceDE w:val="0"/>
        <w:autoSpaceDN w:val="0"/>
        <w:adjustRightInd w:val="0"/>
        <w:jc w:val="both"/>
        <w:rPr>
          <w:rFonts w:ascii="Palatino Linotype" w:hAnsi="Palatino Linotype"/>
          <w:i/>
          <w:iCs/>
        </w:rPr>
      </w:pPr>
    </w:p>
    <w:p w:rsidR="008D074B" w:rsidRPr="0075266F" w:rsidRDefault="008D074B" w:rsidP="008D074B">
      <w:pPr>
        <w:autoSpaceDE w:val="0"/>
        <w:autoSpaceDN w:val="0"/>
        <w:adjustRightInd w:val="0"/>
        <w:jc w:val="both"/>
        <w:rPr>
          <w:rFonts w:ascii="Palatino Linotype" w:hAnsi="Palatino Linotype"/>
          <w:i/>
          <w:iCs/>
        </w:rPr>
      </w:pPr>
      <w:r w:rsidRPr="0075266F">
        <w:rPr>
          <w:rFonts w:ascii="Palatino Linotype" w:hAnsi="Palatino Linotype"/>
          <w:i/>
          <w:iCs/>
        </w:rPr>
        <w:t xml:space="preserve">[In order to compare </w:t>
      </w:r>
      <w:r>
        <w:rPr>
          <w:rFonts w:ascii="Palatino Linotype" w:hAnsi="Palatino Linotype"/>
          <w:i/>
          <w:iCs/>
        </w:rPr>
        <w:t xml:space="preserve">the </w:t>
      </w:r>
      <w:r w:rsidR="00E92325">
        <w:rPr>
          <w:rFonts w:ascii="Palatino Linotype" w:hAnsi="Palatino Linotype"/>
          <w:i/>
          <w:iCs/>
        </w:rPr>
        <w:t>different SWH</w:t>
      </w:r>
      <w:r w:rsidRPr="0075266F">
        <w:rPr>
          <w:rFonts w:ascii="Palatino Linotype" w:hAnsi="Palatino Linotype"/>
          <w:i/>
          <w:iCs/>
        </w:rPr>
        <w:t xml:space="preserve"> system options and to determine the most cost-effective system designs and to give the client a global view of the advantages and benefits of his investment in such projects, the life cycle cost analysis of </w:t>
      </w:r>
      <w:r w:rsidR="00E92325">
        <w:rPr>
          <w:rFonts w:ascii="Palatino Linotype" w:hAnsi="Palatino Linotype"/>
          <w:i/>
          <w:iCs/>
        </w:rPr>
        <w:t>the SWH</w:t>
      </w:r>
      <w:r>
        <w:rPr>
          <w:rFonts w:ascii="Palatino Linotype" w:hAnsi="Palatino Linotype"/>
          <w:i/>
          <w:iCs/>
        </w:rPr>
        <w:t xml:space="preserve"> system</w:t>
      </w:r>
      <w:r w:rsidRPr="0075266F">
        <w:rPr>
          <w:rFonts w:ascii="Palatino Linotype" w:hAnsi="Palatino Linotype"/>
          <w:i/>
          <w:iCs/>
        </w:rPr>
        <w:t xml:space="preserve"> should be provided in this section showing the total cost of ownership for </w:t>
      </w:r>
      <w:r>
        <w:rPr>
          <w:rFonts w:ascii="Palatino Linotype" w:hAnsi="Palatino Linotype"/>
          <w:i/>
          <w:iCs/>
        </w:rPr>
        <w:t>this renewable action</w:t>
      </w:r>
      <w:r w:rsidRPr="0075266F">
        <w:rPr>
          <w:rFonts w:ascii="Palatino Linotype" w:hAnsi="Palatino Linotype"/>
          <w:i/>
          <w:iCs/>
        </w:rPr>
        <w:t xml:space="preserve"> including energy cost, replacement cost and maintenance cost o</w:t>
      </w:r>
      <w:r>
        <w:rPr>
          <w:rFonts w:ascii="Palatino Linotype" w:hAnsi="Palatino Linotype"/>
          <w:i/>
          <w:iCs/>
        </w:rPr>
        <w:t>ver the lifetime of the</w:t>
      </w:r>
      <w:r w:rsidRPr="0075266F">
        <w:rPr>
          <w:rFonts w:ascii="Palatino Linotype" w:hAnsi="Palatino Linotype"/>
          <w:i/>
          <w:iCs/>
        </w:rPr>
        <w:t xml:space="preserve"> system]</w:t>
      </w:r>
    </w:p>
    <w:p w:rsidR="008D074B" w:rsidRPr="00C27474" w:rsidRDefault="008D074B" w:rsidP="008D074B">
      <w:pPr>
        <w:tabs>
          <w:tab w:val="left" w:pos="1800"/>
        </w:tabs>
        <w:jc w:val="both"/>
        <w:rPr>
          <w:rFonts w:ascii="Palatino Linotype" w:hAnsi="Palatino Linotype" w:cstheme="majorBidi"/>
          <w:i/>
          <w:iCs/>
        </w:rPr>
      </w:pPr>
    </w:p>
    <w:p w:rsidR="008D074B" w:rsidRPr="00C27474" w:rsidRDefault="008D074B" w:rsidP="008D074B">
      <w:pPr>
        <w:tabs>
          <w:tab w:val="left" w:pos="1800"/>
        </w:tabs>
        <w:jc w:val="both"/>
        <w:rPr>
          <w:rFonts w:ascii="Palatino Linotype" w:hAnsi="Palatino Linotype" w:cstheme="majorBidi"/>
          <w:i/>
          <w:iCs/>
        </w:rPr>
      </w:pPr>
      <w:r w:rsidRPr="00C27474">
        <w:rPr>
          <w:rFonts w:ascii="Palatino Linotype" w:hAnsi="Palatino Linotype" w:cstheme="majorBidi"/>
          <w:i/>
          <w:iCs/>
        </w:rPr>
        <w:t>[Three different parts must be studied to achieve a complete and clear financial analysis: the first one about all the parameters to take into consideration in the life cycle cost analysis, the second about the cash out-flows and the third discussing the cash in-flows]</w:t>
      </w:r>
    </w:p>
    <w:p w:rsidR="008D074B" w:rsidRPr="00C27474" w:rsidRDefault="008D074B" w:rsidP="008D074B">
      <w:pPr>
        <w:tabs>
          <w:tab w:val="left" w:pos="1800"/>
        </w:tabs>
        <w:jc w:val="both"/>
        <w:rPr>
          <w:rFonts w:ascii="Palatino Linotype" w:hAnsi="Palatino Linotype" w:cstheme="majorBidi"/>
          <w:i/>
          <w:iCs/>
        </w:rPr>
      </w:pPr>
    </w:p>
    <w:p w:rsidR="008D074B" w:rsidRDefault="008D074B" w:rsidP="008D074B">
      <w:pPr>
        <w:tabs>
          <w:tab w:val="left" w:pos="1800"/>
        </w:tabs>
        <w:jc w:val="both"/>
        <w:rPr>
          <w:rFonts w:ascii="Palatino Linotype" w:hAnsi="Palatino Linotype" w:cstheme="majorBidi"/>
          <w:i/>
          <w:iCs/>
        </w:rPr>
      </w:pPr>
      <w:r>
        <w:rPr>
          <w:rFonts w:ascii="Palatino Linotype" w:hAnsi="Palatino Linotype" w:cstheme="majorBidi"/>
          <w:i/>
          <w:iCs/>
        </w:rPr>
        <w:t>[All the information to be provided for the financial analysis must be clear, comprehensible and detailed]</w:t>
      </w:r>
    </w:p>
    <w:p w:rsidR="008D074B" w:rsidRDefault="008D074B" w:rsidP="008D074B">
      <w:pPr>
        <w:tabs>
          <w:tab w:val="left" w:pos="1800"/>
        </w:tabs>
        <w:jc w:val="both"/>
        <w:rPr>
          <w:rFonts w:ascii="Palatino Linotype" w:hAnsi="Palatino Linotype" w:cstheme="majorBidi"/>
          <w:i/>
          <w:iCs/>
        </w:rPr>
      </w:pPr>
    </w:p>
    <w:p w:rsidR="008D074B" w:rsidRDefault="008D074B" w:rsidP="008D074B">
      <w:pPr>
        <w:tabs>
          <w:tab w:val="left" w:pos="1800"/>
        </w:tabs>
        <w:jc w:val="both"/>
        <w:rPr>
          <w:rFonts w:ascii="Palatino Linotype" w:hAnsi="Palatino Linotype" w:cstheme="majorBidi"/>
          <w:i/>
          <w:iCs/>
        </w:rPr>
      </w:pPr>
      <w:r>
        <w:rPr>
          <w:rFonts w:ascii="Palatino Linotype" w:hAnsi="Palatino Linotype" w:cstheme="majorBidi"/>
          <w:i/>
          <w:iCs/>
        </w:rPr>
        <w:lastRenderedPageBreak/>
        <w:t>[The net cumulative savings will be the essential data for concluding on the profitability and the return on investment. The following tables should be used in such analysis and more detailed tables can be provided according to the contractor or consultant detailed analysis:</w:t>
      </w:r>
    </w:p>
    <w:p w:rsidR="008D074B" w:rsidRDefault="008D074B" w:rsidP="008D074B">
      <w:pPr>
        <w:tabs>
          <w:tab w:val="left" w:pos="1800"/>
        </w:tabs>
        <w:jc w:val="both"/>
        <w:rPr>
          <w:rFonts w:ascii="Palatino Linotype" w:hAnsi="Palatino Linotype" w:cstheme="majorBidi"/>
          <w:i/>
          <w:iCs/>
        </w:rPr>
      </w:pPr>
    </w:p>
    <w:p w:rsidR="008D074B" w:rsidRDefault="008D074B" w:rsidP="00E92325">
      <w:pPr>
        <w:tabs>
          <w:tab w:val="left" w:pos="1800"/>
        </w:tabs>
        <w:jc w:val="center"/>
        <w:rPr>
          <w:rFonts w:ascii="Palatino Linotype" w:hAnsi="Palatino Linotype" w:cstheme="majorBidi"/>
          <w:i/>
          <w:iCs/>
        </w:rPr>
      </w:pPr>
      <w:r>
        <w:rPr>
          <w:rFonts w:ascii="Palatino Linotype" w:hAnsi="Palatino Linotype" w:cstheme="majorBidi"/>
          <w:i/>
          <w:iCs/>
        </w:rPr>
        <w:t>Yearly Cost Savings</w:t>
      </w:r>
    </w:p>
    <w:tbl>
      <w:tblPr>
        <w:tblW w:w="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4"/>
        <w:gridCol w:w="1504"/>
        <w:gridCol w:w="1350"/>
      </w:tblGrid>
      <w:tr w:rsidR="00D25D7F" w:rsidRPr="001B2D85" w:rsidTr="00D25D7F">
        <w:trPr>
          <w:jc w:val="center"/>
        </w:trPr>
        <w:tc>
          <w:tcPr>
            <w:tcW w:w="1324" w:type="dxa"/>
            <w:shd w:val="clear" w:color="auto" w:fill="C2D69B" w:themeFill="accent3" w:themeFillTint="99"/>
            <w:vAlign w:val="center"/>
          </w:tcPr>
          <w:p w:rsidR="00D25D7F" w:rsidRPr="000B0D3B" w:rsidRDefault="00D25D7F"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Month</w:t>
            </w:r>
          </w:p>
        </w:tc>
        <w:tc>
          <w:tcPr>
            <w:tcW w:w="1504" w:type="dxa"/>
            <w:shd w:val="clear" w:color="auto" w:fill="C2D69B" w:themeFill="accent3" w:themeFillTint="99"/>
            <w:vAlign w:val="center"/>
          </w:tcPr>
          <w:p w:rsidR="00D25D7F" w:rsidRPr="000B0D3B" w:rsidRDefault="00D25D7F" w:rsidP="00717CFA">
            <w:pPr>
              <w:pStyle w:val="Header"/>
              <w:tabs>
                <w:tab w:val="left" w:pos="810"/>
              </w:tabs>
              <w:jc w:val="center"/>
              <w:rPr>
                <w:rFonts w:ascii="Palatino Linotype" w:hAnsi="Palatino Linotype" w:cstheme="majorBidi"/>
                <w:b/>
                <w:bCs/>
              </w:rPr>
            </w:pPr>
            <w:r>
              <w:rPr>
                <w:rFonts w:ascii="Palatino Linotype" w:hAnsi="Palatino Linotype" w:cstheme="majorBidi"/>
                <w:b/>
                <w:bCs/>
              </w:rPr>
              <w:t>Energy Savings (kWh)</w:t>
            </w:r>
          </w:p>
        </w:tc>
        <w:tc>
          <w:tcPr>
            <w:tcW w:w="1350" w:type="dxa"/>
            <w:shd w:val="clear" w:color="auto" w:fill="C2D69B" w:themeFill="accent3" w:themeFillTint="99"/>
          </w:tcPr>
          <w:p w:rsidR="00D25D7F" w:rsidRPr="000B0D3B" w:rsidRDefault="00D25D7F" w:rsidP="00D25D7F">
            <w:pPr>
              <w:pStyle w:val="Header"/>
              <w:tabs>
                <w:tab w:val="left" w:pos="810"/>
              </w:tabs>
              <w:jc w:val="center"/>
              <w:rPr>
                <w:rFonts w:ascii="Palatino Linotype" w:hAnsi="Palatino Linotype" w:cstheme="majorBidi"/>
                <w:b/>
                <w:bCs/>
              </w:rPr>
            </w:pPr>
            <w:r>
              <w:rPr>
                <w:rFonts w:ascii="Palatino Linotype" w:hAnsi="Palatino Linotype" w:cstheme="majorBidi"/>
                <w:b/>
                <w:bCs/>
              </w:rPr>
              <w:t>Cost</w:t>
            </w:r>
            <w:r w:rsidRPr="000B0D3B">
              <w:rPr>
                <w:rFonts w:ascii="Palatino Linotype" w:hAnsi="Palatino Linotype" w:cstheme="majorBidi"/>
                <w:b/>
                <w:bCs/>
              </w:rPr>
              <w:t xml:space="preserve"> Savings (USD)</w:t>
            </w:r>
          </w:p>
        </w:tc>
      </w:tr>
      <w:tr w:rsidR="00D25D7F" w:rsidRPr="001B2D85" w:rsidTr="00D25D7F">
        <w:trPr>
          <w:jc w:val="center"/>
        </w:trPr>
        <w:tc>
          <w:tcPr>
            <w:tcW w:w="1324" w:type="dxa"/>
          </w:tcPr>
          <w:p w:rsidR="00D25D7F" w:rsidRPr="000B0D3B" w:rsidRDefault="00D25D7F"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January</w:t>
            </w:r>
          </w:p>
        </w:tc>
        <w:tc>
          <w:tcPr>
            <w:tcW w:w="1504" w:type="dxa"/>
            <w:vAlign w:val="center"/>
          </w:tcPr>
          <w:p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rsidR="00D25D7F" w:rsidRPr="000B0D3B" w:rsidRDefault="00D25D7F" w:rsidP="00717CFA">
            <w:pPr>
              <w:pStyle w:val="Header"/>
              <w:tabs>
                <w:tab w:val="left" w:pos="810"/>
              </w:tabs>
              <w:jc w:val="center"/>
              <w:rPr>
                <w:rFonts w:ascii="Palatino Linotype" w:hAnsi="Palatino Linotype" w:cstheme="majorBidi"/>
              </w:rPr>
            </w:pPr>
          </w:p>
        </w:tc>
      </w:tr>
      <w:tr w:rsidR="00D25D7F" w:rsidRPr="001B2D85" w:rsidTr="00D25D7F">
        <w:trPr>
          <w:jc w:val="center"/>
        </w:trPr>
        <w:tc>
          <w:tcPr>
            <w:tcW w:w="1324" w:type="dxa"/>
          </w:tcPr>
          <w:p w:rsidR="00D25D7F" w:rsidRPr="000B0D3B" w:rsidRDefault="00D25D7F"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February</w:t>
            </w:r>
          </w:p>
        </w:tc>
        <w:tc>
          <w:tcPr>
            <w:tcW w:w="1504" w:type="dxa"/>
            <w:vAlign w:val="center"/>
          </w:tcPr>
          <w:p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rsidR="00D25D7F" w:rsidRPr="000B0D3B" w:rsidRDefault="00D25D7F" w:rsidP="00717CFA">
            <w:pPr>
              <w:pStyle w:val="Header"/>
              <w:tabs>
                <w:tab w:val="left" w:pos="810"/>
              </w:tabs>
              <w:jc w:val="center"/>
              <w:rPr>
                <w:rFonts w:ascii="Palatino Linotype" w:hAnsi="Palatino Linotype" w:cstheme="majorBidi"/>
              </w:rPr>
            </w:pPr>
          </w:p>
        </w:tc>
      </w:tr>
      <w:tr w:rsidR="00D25D7F" w:rsidRPr="001B2D85" w:rsidTr="00D25D7F">
        <w:trPr>
          <w:jc w:val="center"/>
        </w:trPr>
        <w:tc>
          <w:tcPr>
            <w:tcW w:w="1324" w:type="dxa"/>
            <w:shd w:val="clear" w:color="auto" w:fill="C2D69B" w:themeFill="accent3" w:themeFillTint="99"/>
          </w:tcPr>
          <w:p w:rsidR="00D25D7F" w:rsidRPr="000B0D3B" w:rsidRDefault="00D25D7F"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1504" w:type="dxa"/>
            <w:vAlign w:val="center"/>
          </w:tcPr>
          <w:p w:rsidR="00D25D7F" w:rsidRPr="000B0D3B" w:rsidRDefault="00D25D7F" w:rsidP="00717CFA">
            <w:pPr>
              <w:pStyle w:val="Header"/>
              <w:tabs>
                <w:tab w:val="left" w:pos="810"/>
              </w:tabs>
              <w:jc w:val="center"/>
              <w:rPr>
                <w:rFonts w:ascii="Palatino Linotype" w:hAnsi="Palatino Linotype" w:cstheme="majorBidi"/>
              </w:rPr>
            </w:pPr>
          </w:p>
        </w:tc>
        <w:tc>
          <w:tcPr>
            <w:tcW w:w="1350" w:type="dxa"/>
          </w:tcPr>
          <w:p w:rsidR="00D25D7F" w:rsidRPr="000B0D3B" w:rsidRDefault="00D25D7F" w:rsidP="00717CFA">
            <w:pPr>
              <w:pStyle w:val="Header"/>
              <w:tabs>
                <w:tab w:val="left" w:pos="810"/>
              </w:tabs>
              <w:jc w:val="center"/>
              <w:rPr>
                <w:rFonts w:ascii="Palatino Linotype" w:hAnsi="Palatino Linotype" w:cstheme="majorBidi"/>
              </w:rPr>
            </w:pPr>
          </w:p>
        </w:tc>
      </w:tr>
    </w:tbl>
    <w:p w:rsidR="008D074B" w:rsidRDefault="008D074B" w:rsidP="008D074B">
      <w:pPr>
        <w:tabs>
          <w:tab w:val="left" w:pos="1800"/>
        </w:tabs>
        <w:rPr>
          <w:rFonts w:ascii="Palatino Linotype" w:hAnsi="Palatino Linotype" w:cstheme="majorBidi"/>
          <w:i/>
          <w:iCs/>
        </w:rPr>
      </w:pPr>
    </w:p>
    <w:p w:rsidR="008D074B" w:rsidRDefault="008D074B" w:rsidP="008D074B">
      <w:pPr>
        <w:tabs>
          <w:tab w:val="left" w:pos="1800"/>
        </w:tabs>
        <w:rPr>
          <w:rFonts w:ascii="Palatino Linotype" w:hAnsi="Palatino Linotype" w:cstheme="majorBidi"/>
          <w:i/>
          <w:iCs/>
        </w:rPr>
      </w:pPr>
      <w:r>
        <w:rPr>
          <w:rFonts w:ascii="Palatino Linotype" w:hAnsi="Palatino Linotype" w:cstheme="majorBidi"/>
          <w:i/>
          <w:iCs/>
        </w:rPr>
        <w:t>[Energy and Cost Savings must be detailed]</w:t>
      </w:r>
    </w:p>
    <w:p w:rsidR="008D074B" w:rsidRDefault="008D074B" w:rsidP="008D074B">
      <w:pPr>
        <w:tabs>
          <w:tab w:val="left" w:pos="1800"/>
        </w:tabs>
        <w:rPr>
          <w:rFonts w:ascii="Palatino Linotype" w:hAnsi="Palatino Linotype" w:cstheme="majorBidi"/>
          <w:i/>
          <w:iCs/>
        </w:rPr>
      </w:pPr>
    </w:p>
    <w:p w:rsidR="0081583C" w:rsidRPr="001B2D85" w:rsidRDefault="0081583C" w:rsidP="008D074B">
      <w:pPr>
        <w:tabs>
          <w:tab w:val="left" w:pos="1800"/>
        </w:tabs>
        <w:rPr>
          <w:rFonts w:ascii="Palatino Linotype" w:hAnsi="Palatino Linotype" w:cstheme="majorBidi"/>
          <w:i/>
          <w:iCs/>
        </w:rPr>
      </w:pPr>
    </w:p>
    <w:p w:rsidR="008D074B" w:rsidRDefault="008D074B" w:rsidP="008D074B">
      <w:pPr>
        <w:tabs>
          <w:tab w:val="left" w:pos="1800"/>
        </w:tabs>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8D074B" w:rsidRPr="001B2D85" w:rsidTr="00717CFA">
        <w:trPr>
          <w:jc w:val="center"/>
        </w:trPr>
        <w:tc>
          <w:tcPr>
            <w:tcW w:w="970" w:type="dxa"/>
            <w:shd w:val="clear" w:color="auto" w:fill="C2D69B" w:themeFill="accent3" w:themeFillTint="99"/>
            <w:vAlign w:val="center"/>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8D074B" w:rsidRPr="001B2D85" w:rsidTr="00717CFA">
        <w:trPr>
          <w:jc w:val="center"/>
        </w:trPr>
        <w:tc>
          <w:tcPr>
            <w:tcW w:w="970" w:type="dxa"/>
          </w:tcPr>
          <w:p w:rsidR="008D074B" w:rsidRPr="000B0D3B" w:rsidRDefault="008D074B"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8D074B" w:rsidRPr="000B0D3B" w:rsidRDefault="008D074B" w:rsidP="00717CFA">
            <w:pPr>
              <w:pStyle w:val="Header"/>
              <w:tabs>
                <w:tab w:val="left" w:pos="810"/>
              </w:tabs>
              <w:rPr>
                <w:rFonts w:ascii="Palatino Linotype" w:hAnsi="Palatino Linotype" w:cstheme="majorBidi"/>
              </w:rPr>
            </w:pPr>
          </w:p>
        </w:tc>
        <w:tc>
          <w:tcPr>
            <w:tcW w:w="1908" w:type="dxa"/>
            <w:vAlign w:val="center"/>
          </w:tcPr>
          <w:p w:rsidR="008D074B" w:rsidRPr="000B0D3B" w:rsidRDefault="008D074B" w:rsidP="00717CFA">
            <w:pPr>
              <w:pStyle w:val="Header"/>
              <w:tabs>
                <w:tab w:val="left" w:pos="810"/>
              </w:tabs>
              <w:rPr>
                <w:rFonts w:ascii="Palatino Linotype" w:hAnsi="Palatino Linotype" w:cstheme="majorBidi"/>
              </w:rPr>
            </w:pPr>
          </w:p>
        </w:tc>
        <w:tc>
          <w:tcPr>
            <w:tcW w:w="1620" w:type="dxa"/>
            <w:vAlign w:val="center"/>
          </w:tcPr>
          <w:p w:rsidR="008D074B" w:rsidRPr="000B0D3B" w:rsidRDefault="008D074B" w:rsidP="00717CFA">
            <w:pPr>
              <w:pStyle w:val="Header"/>
              <w:tabs>
                <w:tab w:val="left" w:pos="810"/>
              </w:tabs>
              <w:jc w:val="center"/>
              <w:rPr>
                <w:rFonts w:ascii="Palatino Linotype" w:hAnsi="Palatino Linotype" w:cstheme="majorBidi"/>
              </w:rPr>
            </w:pPr>
          </w:p>
        </w:tc>
        <w:tc>
          <w:tcPr>
            <w:tcW w:w="1633" w:type="dxa"/>
          </w:tcPr>
          <w:p w:rsidR="008D074B" w:rsidRPr="000B0D3B" w:rsidRDefault="008D074B" w:rsidP="00717CFA">
            <w:pPr>
              <w:pStyle w:val="Header"/>
              <w:tabs>
                <w:tab w:val="left" w:pos="810"/>
              </w:tabs>
              <w:jc w:val="center"/>
              <w:rPr>
                <w:rFonts w:ascii="Palatino Linotype" w:hAnsi="Palatino Linotype" w:cstheme="majorBidi"/>
              </w:rPr>
            </w:pPr>
          </w:p>
        </w:tc>
      </w:tr>
      <w:tr w:rsidR="008D074B" w:rsidRPr="001B2D85" w:rsidTr="00717CFA">
        <w:trPr>
          <w:jc w:val="center"/>
        </w:trPr>
        <w:tc>
          <w:tcPr>
            <w:tcW w:w="970" w:type="dxa"/>
          </w:tcPr>
          <w:p w:rsidR="008D074B" w:rsidRPr="000B0D3B" w:rsidRDefault="008D074B" w:rsidP="00717CFA">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8D074B" w:rsidRPr="000B0D3B" w:rsidRDefault="008D074B" w:rsidP="00717CFA">
            <w:pPr>
              <w:pStyle w:val="Header"/>
              <w:tabs>
                <w:tab w:val="left" w:pos="810"/>
              </w:tabs>
              <w:rPr>
                <w:rFonts w:ascii="Palatino Linotype" w:hAnsi="Palatino Linotype" w:cstheme="majorBidi"/>
              </w:rPr>
            </w:pPr>
          </w:p>
        </w:tc>
        <w:tc>
          <w:tcPr>
            <w:tcW w:w="1908" w:type="dxa"/>
            <w:vAlign w:val="center"/>
          </w:tcPr>
          <w:p w:rsidR="008D074B" w:rsidRPr="000B0D3B" w:rsidRDefault="008D074B" w:rsidP="00717CFA">
            <w:pPr>
              <w:pStyle w:val="Header"/>
              <w:tabs>
                <w:tab w:val="left" w:pos="810"/>
              </w:tabs>
              <w:rPr>
                <w:rFonts w:ascii="Palatino Linotype" w:hAnsi="Palatino Linotype" w:cstheme="majorBidi"/>
              </w:rPr>
            </w:pPr>
          </w:p>
        </w:tc>
        <w:tc>
          <w:tcPr>
            <w:tcW w:w="1620" w:type="dxa"/>
            <w:vAlign w:val="center"/>
          </w:tcPr>
          <w:p w:rsidR="008D074B" w:rsidRPr="000B0D3B" w:rsidRDefault="008D074B" w:rsidP="00717CFA">
            <w:pPr>
              <w:pStyle w:val="Header"/>
              <w:tabs>
                <w:tab w:val="left" w:pos="810"/>
              </w:tabs>
              <w:jc w:val="center"/>
              <w:rPr>
                <w:rFonts w:ascii="Palatino Linotype" w:hAnsi="Palatino Linotype" w:cstheme="majorBidi"/>
              </w:rPr>
            </w:pPr>
          </w:p>
        </w:tc>
        <w:tc>
          <w:tcPr>
            <w:tcW w:w="1633" w:type="dxa"/>
          </w:tcPr>
          <w:p w:rsidR="008D074B" w:rsidRPr="000B0D3B" w:rsidRDefault="008D074B" w:rsidP="00717CFA">
            <w:pPr>
              <w:pStyle w:val="Header"/>
              <w:tabs>
                <w:tab w:val="left" w:pos="810"/>
              </w:tabs>
              <w:jc w:val="center"/>
              <w:rPr>
                <w:rFonts w:ascii="Palatino Linotype" w:hAnsi="Palatino Linotype" w:cstheme="majorBidi"/>
              </w:rPr>
            </w:pPr>
          </w:p>
        </w:tc>
      </w:tr>
      <w:tr w:rsidR="008D074B" w:rsidRPr="001B2D85" w:rsidTr="00717CFA">
        <w:trPr>
          <w:jc w:val="center"/>
        </w:trPr>
        <w:tc>
          <w:tcPr>
            <w:tcW w:w="3078" w:type="dxa"/>
            <w:gridSpan w:val="2"/>
            <w:shd w:val="clear" w:color="auto" w:fill="C2D69B" w:themeFill="accent3" w:themeFillTint="99"/>
          </w:tcPr>
          <w:p w:rsidR="008D074B" w:rsidRPr="000B0D3B" w:rsidRDefault="008D074B" w:rsidP="00717CFA">
            <w:pPr>
              <w:pStyle w:val="Header"/>
              <w:tabs>
                <w:tab w:val="left" w:pos="810"/>
              </w:tabs>
              <w:rPr>
                <w:rFonts w:ascii="Palatino Linotype" w:hAnsi="Palatino Linotype" w:cstheme="majorBidi"/>
              </w:rPr>
            </w:pPr>
            <w:r w:rsidRPr="000B0D3B">
              <w:rPr>
                <w:rFonts w:ascii="Palatino Linotype" w:hAnsi="Palatino Linotype" w:cstheme="majorBidi"/>
                <w:b/>
                <w:bCs/>
              </w:rPr>
              <w:t>Net Present Value (NPV)</w:t>
            </w:r>
          </w:p>
        </w:tc>
        <w:tc>
          <w:tcPr>
            <w:tcW w:w="1908" w:type="dxa"/>
            <w:vAlign w:val="center"/>
          </w:tcPr>
          <w:p w:rsidR="008D074B" w:rsidRPr="000B0D3B" w:rsidRDefault="008D074B" w:rsidP="00717CFA">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rsidR="008D074B" w:rsidRPr="000B0D3B" w:rsidRDefault="008D074B" w:rsidP="00717CFA">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rsidR="008D074B" w:rsidRPr="000B0D3B" w:rsidRDefault="008D074B" w:rsidP="00717CFA">
            <w:pPr>
              <w:pStyle w:val="Header"/>
              <w:tabs>
                <w:tab w:val="left" w:pos="810"/>
              </w:tabs>
              <w:jc w:val="center"/>
              <w:rPr>
                <w:rFonts w:ascii="Palatino Linotype" w:hAnsi="Palatino Linotype" w:cstheme="majorBidi"/>
              </w:rPr>
            </w:pPr>
          </w:p>
        </w:tc>
      </w:tr>
    </w:tbl>
    <w:p w:rsidR="008D074B" w:rsidRDefault="008D074B" w:rsidP="008D074B">
      <w:pPr>
        <w:tabs>
          <w:tab w:val="left" w:pos="1800"/>
        </w:tabs>
        <w:jc w:val="both"/>
        <w:rPr>
          <w:rFonts w:ascii="Palatino Linotype" w:hAnsi="Palatino Linotype" w:cstheme="majorBidi"/>
          <w:i/>
          <w:iCs/>
        </w:rPr>
      </w:pPr>
    </w:p>
    <w:p w:rsidR="00CE1CA3" w:rsidRDefault="008D074B" w:rsidP="0081583C">
      <w:pPr>
        <w:jc w:val="both"/>
        <w:rPr>
          <w:rFonts w:ascii="Palatino Linotype" w:hAnsi="Palatino Linotype"/>
          <w:i/>
          <w:iCs/>
        </w:rPr>
      </w:pPr>
      <w:r w:rsidRPr="000845E4">
        <w:rPr>
          <w:rFonts w:ascii="Palatino Linotype" w:hAnsi="Palatino Linotype"/>
          <w:i/>
          <w:iCs/>
        </w:rPr>
        <w:t xml:space="preserve"> </w:t>
      </w:r>
      <w:r w:rsidR="003108FF" w:rsidRPr="000845E4">
        <w:rPr>
          <w:rFonts w:ascii="Palatino Linotype" w:hAnsi="Palatino Linotype"/>
          <w:i/>
          <w:iCs/>
        </w:rPr>
        <w:t>[In this section all the financial details should be included and justified]</w:t>
      </w:r>
    </w:p>
    <w:p w:rsidR="006847CC" w:rsidRPr="000845E4" w:rsidRDefault="006847CC" w:rsidP="0081583C">
      <w:pPr>
        <w:jc w:val="both"/>
        <w:rPr>
          <w:rFonts w:ascii="Palatino Linotype" w:hAnsi="Palatino Linotype"/>
          <w:i/>
          <w:iCs/>
        </w:rPr>
      </w:pPr>
    </w:p>
    <w:p w:rsidR="003108FF" w:rsidRPr="000845E4" w:rsidRDefault="003108FF" w:rsidP="0081583C">
      <w:pPr>
        <w:jc w:val="both"/>
        <w:rPr>
          <w:rFonts w:ascii="Palatino Linotype" w:hAnsi="Palatino Linotype"/>
          <w:i/>
          <w:iCs/>
        </w:rPr>
      </w:pPr>
    </w:p>
    <w:p w:rsidR="00EB2DF7" w:rsidRPr="00EB2DF7" w:rsidRDefault="00AB5701" w:rsidP="00EB2DF7">
      <w:pPr>
        <w:rPr>
          <w:rFonts w:ascii="Palatino Linotype" w:hAnsi="Palatino Linotype"/>
          <w:sz w:val="32"/>
          <w:szCs w:val="32"/>
        </w:rPr>
      </w:pPr>
      <w:r w:rsidRPr="00EB2DF7">
        <w:rPr>
          <w:rFonts w:ascii="Palatino Linotype" w:hAnsi="Palatino Linotype"/>
          <w:sz w:val="32"/>
          <w:szCs w:val="32"/>
        </w:rPr>
        <w:t>6</w:t>
      </w:r>
      <w:r w:rsidR="003108FF" w:rsidRPr="00EB2DF7">
        <w:rPr>
          <w:rFonts w:ascii="Palatino Linotype" w:hAnsi="Palatino Linotype"/>
          <w:sz w:val="32"/>
          <w:szCs w:val="32"/>
        </w:rPr>
        <w:t xml:space="preserve">. </w:t>
      </w:r>
      <w:r w:rsidR="00EB2DF7" w:rsidRPr="00EB2DF7">
        <w:rPr>
          <w:rFonts w:ascii="Palatino Linotype" w:hAnsi="Palatino Linotype"/>
          <w:sz w:val="32"/>
          <w:szCs w:val="32"/>
        </w:rPr>
        <w:t>Green House Gas Emissions Reduction</w:t>
      </w:r>
    </w:p>
    <w:p w:rsidR="00EB2DF7" w:rsidRDefault="00EB2DF7" w:rsidP="00EB2DF7">
      <w:pPr>
        <w:rPr>
          <w:rFonts w:ascii="Palatino Linotype" w:hAnsi="Palatino Linotype"/>
          <w:i/>
          <w:iCs/>
        </w:rPr>
      </w:pPr>
    </w:p>
    <w:p w:rsidR="00EB2DF7" w:rsidRDefault="00EB2DF7" w:rsidP="00EB2DF7">
      <w:pPr>
        <w:rPr>
          <w:rFonts w:ascii="Palatino Linotype" w:hAnsi="Palatino Linotype"/>
          <w:i/>
          <w:iCs/>
        </w:rPr>
      </w:pPr>
    </w:p>
    <w:p w:rsidR="00EB2DF7" w:rsidRDefault="00EB2DF7" w:rsidP="00EB2DF7">
      <w:pPr>
        <w:rPr>
          <w:rFonts w:ascii="Palatino Linotype" w:hAnsi="Palatino Linotype"/>
          <w:i/>
          <w:iCs/>
        </w:rPr>
      </w:pPr>
      <w:r>
        <w:rPr>
          <w:rFonts w:ascii="Palatino Linotype" w:hAnsi="Palatino Linotype"/>
          <w:i/>
          <w:iCs/>
        </w:rPr>
        <w:t>[This section is dedicated to the environmental part of the project to be implemented. The calculation of the avoided green house gas emissions must be provided and detailed]</w:t>
      </w:r>
    </w:p>
    <w:p w:rsidR="0010063F" w:rsidRDefault="0010063F" w:rsidP="0010063F">
      <w:pPr>
        <w:rPr>
          <w:rFonts w:ascii="Palatino Linotype" w:hAnsi="Palatino Linotype"/>
          <w:i/>
          <w:iCs/>
        </w:rPr>
      </w:pPr>
    </w:p>
    <w:p w:rsidR="0010063F" w:rsidRDefault="0010063F" w:rsidP="0010063F">
      <w:pPr>
        <w:rPr>
          <w:rFonts w:ascii="Palatino Linotype" w:hAnsi="Palatino Linotype"/>
          <w:i/>
          <w:iCs/>
        </w:rPr>
      </w:pPr>
    </w:p>
    <w:p w:rsidR="003108FF" w:rsidRDefault="00EB2DF7" w:rsidP="0010063F">
      <w:pPr>
        <w:jc w:val="both"/>
        <w:rPr>
          <w:rFonts w:ascii="Palatino Linotype" w:hAnsi="Palatino Linotype"/>
          <w:sz w:val="32"/>
          <w:szCs w:val="32"/>
        </w:rPr>
      </w:pPr>
      <w:r>
        <w:rPr>
          <w:rFonts w:ascii="Palatino Linotype" w:hAnsi="Palatino Linotype"/>
          <w:sz w:val="32"/>
          <w:szCs w:val="32"/>
        </w:rPr>
        <w:t xml:space="preserve">7. </w:t>
      </w:r>
      <w:r w:rsidR="003108FF" w:rsidRPr="0043442B">
        <w:rPr>
          <w:rFonts w:ascii="Palatino Linotype" w:hAnsi="Palatino Linotype"/>
          <w:sz w:val="32"/>
          <w:szCs w:val="32"/>
        </w:rPr>
        <w:t>Post-Installation Measurements</w:t>
      </w:r>
    </w:p>
    <w:p w:rsidR="00AB5701" w:rsidRPr="0010063F" w:rsidRDefault="00AB5701" w:rsidP="004A4133">
      <w:pPr>
        <w:widowControl w:val="0"/>
        <w:autoSpaceDE w:val="0"/>
        <w:autoSpaceDN w:val="0"/>
        <w:adjustRightInd w:val="0"/>
        <w:ind w:left="100" w:right="71"/>
        <w:rPr>
          <w:rFonts w:ascii="Palatino Linotype" w:hAnsi="Palatino Linotype"/>
          <w:i/>
          <w:iCs/>
        </w:rPr>
      </w:pPr>
    </w:p>
    <w:p w:rsidR="00AB5701" w:rsidRPr="0010063F" w:rsidRDefault="00AB5701" w:rsidP="004A4133">
      <w:pPr>
        <w:widowControl w:val="0"/>
        <w:autoSpaceDE w:val="0"/>
        <w:autoSpaceDN w:val="0"/>
        <w:adjustRightInd w:val="0"/>
        <w:ind w:left="100" w:right="71"/>
        <w:rPr>
          <w:rFonts w:ascii="Palatino Linotype" w:hAnsi="Palatino Linotype"/>
          <w:i/>
          <w:iCs/>
        </w:rPr>
      </w:pPr>
    </w:p>
    <w:p w:rsidR="003108FF" w:rsidRPr="0010063F" w:rsidRDefault="003108FF" w:rsidP="001E59DC">
      <w:pPr>
        <w:widowControl w:val="0"/>
        <w:autoSpaceDE w:val="0"/>
        <w:autoSpaceDN w:val="0"/>
        <w:adjustRightInd w:val="0"/>
        <w:ind w:right="71"/>
        <w:rPr>
          <w:rFonts w:ascii="Palatino Linotype" w:hAnsi="Palatino Linotype"/>
          <w:i/>
          <w:iCs/>
        </w:rPr>
      </w:pPr>
      <w:r w:rsidRPr="0010063F">
        <w:rPr>
          <w:rFonts w:ascii="Palatino Linotype" w:hAnsi="Palatino Linotype"/>
          <w:i/>
          <w:iCs/>
        </w:rPr>
        <w:t>[Most important data to be noted when measurements will be done after installation of the solar water heating system is the Monthly Total Energy Saved in addition</w:t>
      </w:r>
      <w:r w:rsidR="001E59DC">
        <w:rPr>
          <w:rFonts w:ascii="Palatino Linotype" w:hAnsi="Palatino Linotype"/>
          <w:i/>
          <w:iCs/>
        </w:rPr>
        <w:t xml:space="preserve"> to the hot water temperature in winter and summer</w:t>
      </w:r>
      <w:r w:rsidR="000A15F3">
        <w:rPr>
          <w:rFonts w:ascii="Palatino Linotype" w:hAnsi="Palatino Linotype"/>
          <w:i/>
          <w:iCs/>
        </w:rPr>
        <w:t>, etc…</w:t>
      </w:r>
      <w:r w:rsidRPr="0010063F">
        <w:rPr>
          <w:rFonts w:ascii="Palatino Linotype" w:hAnsi="Palatino Linotype"/>
          <w:i/>
          <w:iCs/>
        </w:rPr>
        <w:t>]</w:t>
      </w:r>
    </w:p>
    <w:p w:rsidR="003108FF" w:rsidRPr="0010063F" w:rsidRDefault="003108FF" w:rsidP="004A4133">
      <w:pPr>
        <w:jc w:val="both"/>
        <w:rPr>
          <w:rFonts w:ascii="Palatino Linotype" w:hAnsi="Palatino Linotype"/>
        </w:rPr>
      </w:pPr>
    </w:p>
    <w:p w:rsidR="003108FF" w:rsidRPr="0010063F" w:rsidRDefault="003108FF" w:rsidP="004A4133">
      <w:pPr>
        <w:jc w:val="both"/>
        <w:rPr>
          <w:rFonts w:ascii="Palatino Linotype" w:hAnsi="Palatino Linotype"/>
        </w:rPr>
      </w:pPr>
    </w:p>
    <w:p w:rsidR="003108FF" w:rsidRDefault="00EB2DF7" w:rsidP="004A4133">
      <w:pPr>
        <w:jc w:val="both"/>
        <w:rPr>
          <w:rFonts w:ascii="Palatino Linotype" w:hAnsi="Palatino Linotype"/>
          <w:sz w:val="32"/>
          <w:szCs w:val="32"/>
        </w:rPr>
      </w:pPr>
      <w:r>
        <w:rPr>
          <w:rFonts w:ascii="Palatino Linotype" w:hAnsi="Palatino Linotype"/>
          <w:sz w:val="32"/>
          <w:szCs w:val="32"/>
        </w:rPr>
        <w:lastRenderedPageBreak/>
        <w:t>8</w:t>
      </w:r>
      <w:r w:rsidR="003108FF">
        <w:rPr>
          <w:rFonts w:ascii="Palatino Linotype" w:hAnsi="Palatino Linotype"/>
          <w:sz w:val="32"/>
          <w:szCs w:val="32"/>
        </w:rPr>
        <w:t>. Conclusion</w:t>
      </w:r>
    </w:p>
    <w:p w:rsidR="00AB5701" w:rsidRDefault="00AB5701" w:rsidP="004A4133">
      <w:pPr>
        <w:jc w:val="both"/>
        <w:rPr>
          <w:rFonts w:ascii="Palatino Linotype" w:hAnsi="Palatino Linotype"/>
          <w:i/>
          <w:iCs/>
        </w:rPr>
      </w:pPr>
    </w:p>
    <w:p w:rsidR="00AB5701" w:rsidRDefault="00AB5701" w:rsidP="004A4133">
      <w:pPr>
        <w:jc w:val="both"/>
        <w:rPr>
          <w:rFonts w:ascii="Palatino Linotype" w:hAnsi="Palatino Linotype"/>
          <w:i/>
          <w:iCs/>
        </w:rPr>
      </w:pPr>
    </w:p>
    <w:p w:rsidR="004915FB" w:rsidRPr="00B7415B" w:rsidRDefault="004915FB" w:rsidP="004915FB">
      <w:pPr>
        <w:pStyle w:val="Header"/>
        <w:tabs>
          <w:tab w:val="left" w:pos="810"/>
        </w:tabs>
        <w:rPr>
          <w:rFonts w:ascii="Palatino Linotype" w:hAnsi="Palatino Linotype" w:cstheme="majorBidi"/>
          <w:i/>
          <w:iCs/>
          <w:szCs w:val="24"/>
          <w:lang w:val="en-US"/>
        </w:rPr>
      </w:pPr>
      <w:r w:rsidRPr="00B7415B">
        <w:rPr>
          <w:rFonts w:ascii="Palatino Linotype" w:hAnsi="Palatino Linotype" w:cstheme="majorBidi"/>
          <w:i/>
          <w:iCs/>
          <w:szCs w:val="24"/>
          <w:lang w:val="en-US"/>
        </w:rPr>
        <w:t>[The conclusion</w:t>
      </w:r>
      <w:r>
        <w:rPr>
          <w:rFonts w:ascii="Palatino Linotype" w:hAnsi="Palatino Linotype" w:cstheme="majorBidi"/>
          <w:i/>
          <w:iCs/>
          <w:szCs w:val="24"/>
          <w:lang w:val="en-US"/>
        </w:rPr>
        <w:t xml:space="preserve"> of the SWH</w:t>
      </w:r>
      <w:r w:rsidRPr="00B7415B">
        <w:rPr>
          <w:rFonts w:ascii="Palatino Linotype" w:hAnsi="Palatino Linotype" w:cstheme="majorBidi"/>
          <w:i/>
          <w:iCs/>
          <w:szCs w:val="24"/>
          <w:lang w:val="en-US"/>
        </w:rPr>
        <w:t xml:space="preserve"> study proposal must include the following:</w:t>
      </w:r>
    </w:p>
    <w:p w:rsidR="004915FB" w:rsidRDefault="004915FB" w:rsidP="004915FB">
      <w:pPr>
        <w:pStyle w:val="Header"/>
        <w:numPr>
          <w:ilvl w:val="0"/>
          <w:numId w:val="1"/>
        </w:numPr>
        <w:tabs>
          <w:tab w:val="left" w:pos="810"/>
        </w:tabs>
        <w:rPr>
          <w:rFonts w:ascii="Palatino Linotype" w:hAnsi="Palatino Linotype" w:cstheme="majorBidi"/>
          <w:i/>
          <w:iCs/>
          <w:szCs w:val="24"/>
        </w:rPr>
      </w:pPr>
      <w:r w:rsidRPr="00B7415B">
        <w:rPr>
          <w:rFonts w:ascii="Palatino Linotype" w:hAnsi="Palatino Linotype" w:cstheme="majorBidi"/>
          <w:i/>
          <w:iCs/>
          <w:szCs w:val="24"/>
        </w:rPr>
        <w:t>Summary of recommendations</w:t>
      </w:r>
      <w:r>
        <w:rPr>
          <w:rFonts w:ascii="Palatino Linotype" w:hAnsi="Palatino Linotype" w:cstheme="majorBidi"/>
          <w:i/>
          <w:iCs/>
          <w:szCs w:val="24"/>
        </w:rPr>
        <w:t>, estimated annual kWh produced</w:t>
      </w:r>
      <w:r w:rsidRPr="00B7415B">
        <w:rPr>
          <w:rFonts w:ascii="Palatino Linotype" w:hAnsi="Palatino Linotype" w:cstheme="majorBidi"/>
          <w:i/>
          <w:iCs/>
          <w:szCs w:val="24"/>
        </w:rPr>
        <w:t>, estimated cost savings, projected investment cost and payback period</w:t>
      </w:r>
      <w:r>
        <w:rPr>
          <w:rFonts w:ascii="Palatino Linotype" w:hAnsi="Palatino Linotype" w:cstheme="majorBidi"/>
          <w:i/>
          <w:iCs/>
          <w:szCs w:val="24"/>
        </w:rPr>
        <w:t xml:space="preserve"> in the table format below:</w:t>
      </w:r>
    </w:p>
    <w:p w:rsidR="004915FB" w:rsidRDefault="004915FB" w:rsidP="004915FB">
      <w:pPr>
        <w:pStyle w:val="Header"/>
        <w:tabs>
          <w:tab w:val="left" w:pos="810"/>
        </w:tabs>
        <w:rPr>
          <w:rFonts w:ascii="Palatino Linotype" w:hAnsi="Palatino Linotype" w:cstheme="majorBidi"/>
          <w:i/>
          <w:iCs/>
          <w:szCs w:val="24"/>
        </w:rPr>
      </w:pPr>
    </w:p>
    <w:p w:rsidR="004915FB" w:rsidRDefault="004915FB" w:rsidP="004915FB">
      <w:pPr>
        <w:pStyle w:val="Header"/>
        <w:tabs>
          <w:tab w:val="left" w:pos="810"/>
        </w:tabs>
        <w:jc w:val="center"/>
        <w:rPr>
          <w:rFonts w:ascii="Palatino Linotype" w:hAnsi="Palatino Linotype" w:cstheme="majorBidi"/>
          <w:i/>
          <w:iCs/>
          <w:szCs w:val="24"/>
        </w:rPr>
      </w:pPr>
      <w:r>
        <w:rPr>
          <w:rFonts w:ascii="Palatino Linotype" w:hAnsi="Palatino Linotype" w:cstheme="majorBidi"/>
          <w:i/>
          <w:iCs/>
          <w:szCs w:val="24"/>
        </w:rPr>
        <w:t>Summary Table of the proposed SWH system</w:t>
      </w:r>
    </w:p>
    <w:tbl>
      <w:tblPr>
        <w:tblStyle w:val="TableGrid"/>
        <w:tblW w:w="8838" w:type="dxa"/>
        <w:jc w:val="center"/>
        <w:tblLook w:val="04A0" w:firstRow="1" w:lastRow="0" w:firstColumn="1" w:lastColumn="0" w:noHBand="0" w:noVBand="1"/>
      </w:tblPr>
      <w:tblGrid>
        <w:gridCol w:w="1638"/>
        <w:gridCol w:w="1890"/>
        <w:gridCol w:w="1080"/>
        <w:gridCol w:w="1980"/>
        <w:gridCol w:w="1170"/>
        <w:gridCol w:w="1080"/>
      </w:tblGrid>
      <w:tr w:rsidR="004915FB" w:rsidTr="004915FB">
        <w:trPr>
          <w:jc w:val="center"/>
        </w:trPr>
        <w:tc>
          <w:tcPr>
            <w:tcW w:w="1638" w:type="dxa"/>
            <w:shd w:val="clear" w:color="auto" w:fill="C2D69B" w:themeFill="accent3" w:themeFillTint="99"/>
            <w:vAlign w:val="center"/>
          </w:tcPr>
          <w:p w:rsidR="004915FB" w:rsidRPr="006F793F" w:rsidRDefault="004915FB" w:rsidP="00717CFA">
            <w:pPr>
              <w:rPr>
                <w:rFonts w:ascii="Palatino Linotype" w:hAnsi="Palatino Linotype"/>
                <w:b/>
                <w:bCs/>
                <w:i/>
                <w:iCs/>
              </w:rPr>
            </w:pPr>
            <w:r>
              <w:rPr>
                <w:rFonts w:ascii="Palatino Linotype" w:hAnsi="Palatino Linotype"/>
                <w:b/>
                <w:bCs/>
                <w:i/>
                <w:iCs/>
              </w:rPr>
              <w:t xml:space="preserve">SWH System </w:t>
            </w:r>
            <w:r w:rsidRPr="006F793F">
              <w:rPr>
                <w:rFonts w:ascii="Palatino Linotype" w:hAnsi="Palatino Linotype"/>
                <w:b/>
                <w:bCs/>
                <w:i/>
                <w:iCs/>
              </w:rPr>
              <w:t>Description</w:t>
            </w:r>
          </w:p>
        </w:tc>
        <w:tc>
          <w:tcPr>
            <w:tcW w:w="1890" w:type="dxa"/>
            <w:shd w:val="clear" w:color="auto" w:fill="C2D69B" w:themeFill="accent3" w:themeFillTint="99"/>
            <w:vAlign w:val="center"/>
          </w:tcPr>
          <w:p w:rsidR="004915FB" w:rsidRPr="006F793F" w:rsidRDefault="004915FB" w:rsidP="00717CFA">
            <w:pPr>
              <w:rPr>
                <w:rFonts w:ascii="Palatino Linotype" w:hAnsi="Palatino Linotype"/>
                <w:b/>
                <w:bCs/>
                <w:i/>
                <w:iCs/>
              </w:rPr>
            </w:pPr>
            <w:r w:rsidRPr="006F793F">
              <w:rPr>
                <w:rFonts w:ascii="Palatino Linotype" w:hAnsi="Palatino Linotype"/>
                <w:b/>
                <w:bCs/>
                <w:i/>
                <w:iCs/>
              </w:rPr>
              <w:t>Energy Savings (kWh/year)</w:t>
            </w:r>
          </w:p>
        </w:tc>
        <w:tc>
          <w:tcPr>
            <w:tcW w:w="1080" w:type="dxa"/>
            <w:shd w:val="clear" w:color="auto" w:fill="C2D69B" w:themeFill="accent3" w:themeFillTint="99"/>
            <w:vAlign w:val="center"/>
          </w:tcPr>
          <w:p w:rsidR="004915FB" w:rsidRPr="006F793F" w:rsidRDefault="004915FB" w:rsidP="00717CFA">
            <w:pPr>
              <w:rPr>
                <w:rFonts w:ascii="Palatino Linotype" w:hAnsi="Palatino Linotype"/>
                <w:b/>
                <w:bCs/>
                <w:i/>
                <w:iCs/>
              </w:rPr>
            </w:pPr>
            <w:r w:rsidRPr="006F793F">
              <w:rPr>
                <w:rFonts w:ascii="Palatino Linotype" w:hAnsi="Palatino Linotype"/>
                <w:b/>
                <w:bCs/>
                <w:i/>
                <w:iCs/>
              </w:rPr>
              <w:t>Cost Savings ($</w:t>
            </w:r>
            <w:r>
              <w:rPr>
                <w:rFonts w:ascii="Palatino Linotype" w:hAnsi="Palatino Linotype"/>
                <w:b/>
                <w:bCs/>
                <w:i/>
                <w:iCs/>
              </w:rPr>
              <w:t>/year</w:t>
            </w:r>
            <w:r w:rsidRPr="006F793F">
              <w:rPr>
                <w:rFonts w:ascii="Palatino Linotype" w:hAnsi="Palatino Linotype"/>
                <w:b/>
                <w:bCs/>
                <w:i/>
                <w:iCs/>
              </w:rPr>
              <w:t>)</w:t>
            </w:r>
          </w:p>
        </w:tc>
        <w:tc>
          <w:tcPr>
            <w:tcW w:w="1980" w:type="dxa"/>
            <w:shd w:val="clear" w:color="auto" w:fill="C2D69B" w:themeFill="accent3" w:themeFillTint="99"/>
            <w:vAlign w:val="center"/>
          </w:tcPr>
          <w:p w:rsidR="004915FB" w:rsidRPr="006F793F" w:rsidRDefault="004915FB" w:rsidP="00717CFA">
            <w:pPr>
              <w:rPr>
                <w:rFonts w:ascii="Palatino Linotype" w:hAnsi="Palatino Linotype"/>
                <w:b/>
                <w:bCs/>
                <w:i/>
                <w:iCs/>
              </w:rPr>
            </w:pPr>
            <w:r>
              <w:rPr>
                <w:rFonts w:ascii="Palatino Linotype" w:hAnsi="Palatino Linotype"/>
                <w:b/>
                <w:bCs/>
                <w:i/>
                <w:iCs/>
              </w:rPr>
              <w:t>Implementation Cost</w:t>
            </w:r>
          </w:p>
        </w:tc>
        <w:tc>
          <w:tcPr>
            <w:tcW w:w="1170" w:type="dxa"/>
            <w:shd w:val="clear" w:color="auto" w:fill="C2D69B" w:themeFill="accent3" w:themeFillTint="99"/>
            <w:vAlign w:val="center"/>
          </w:tcPr>
          <w:p w:rsidR="004915FB" w:rsidRPr="006F793F" w:rsidRDefault="004915FB" w:rsidP="00717CFA">
            <w:pPr>
              <w:rPr>
                <w:rFonts w:ascii="Palatino Linotype" w:hAnsi="Palatino Linotype"/>
                <w:b/>
                <w:bCs/>
                <w:i/>
                <w:iCs/>
              </w:rPr>
            </w:pPr>
            <w:r w:rsidRPr="006F793F">
              <w:rPr>
                <w:rFonts w:ascii="Palatino Linotype" w:hAnsi="Palatino Linotype"/>
                <w:b/>
                <w:bCs/>
                <w:i/>
                <w:iCs/>
              </w:rPr>
              <w:t>Payback</w:t>
            </w:r>
            <w:r>
              <w:rPr>
                <w:rFonts w:ascii="Palatino Linotype" w:hAnsi="Palatino Linotype"/>
                <w:b/>
                <w:bCs/>
                <w:i/>
                <w:iCs/>
              </w:rPr>
              <w:t xml:space="preserve"> Period</w:t>
            </w:r>
          </w:p>
        </w:tc>
        <w:tc>
          <w:tcPr>
            <w:tcW w:w="1080" w:type="dxa"/>
            <w:shd w:val="clear" w:color="auto" w:fill="C2D69B" w:themeFill="accent3" w:themeFillTint="99"/>
            <w:vAlign w:val="center"/>
          </w:tcPr>
          <w:p w:rsidR="004915FB" w:rsidRPr="00512162" w:rsidRDefault="004915FB" w:rsidP="00717CFA">
            <w:pPr>
              <w:rPr>
                <w:rFonts w:ascii="Palatino Linotype" w:hAnsi="Palatino Linotype"/>
                <w:b/>
                <w:bCs/>
                <w:i/>
                <w:iCs/>
              </w:rPr>
            </w:pPr>
            <w:r>
              <w:rPr>
                <w:rFonts w:ascii="Palatino Linotype" w:hAnsi="Palatino Linotype"/>
                <w:b/>
                <w:bCs/>
                <w:i/>
                <w:iCs/>
              </w:rPr>
              <w:t>tCO</w:t>
            </w:r>
            <w:r>
              <w:rPr>
                <w:rFonts w:ascii="Palatino Linotype" w:hAnsi="Palatino Linotype"/>
                <w:b/>
                <w:bCs/>
                <w:i/>
                <w:iCs/>
                <w:vertAlign w:val="subscript"/>
              </w:rPr>
              <w:t>2</w:t>
            </w:r>
            <w:r>
              <w:rPr>
                <w:rFonts w:ascii="Palatino Linotype" w:hAnsi="Palatino Linotype"/>
                <w:b/>
                <w:bCs/>
                <w:i/>
                <w:iCs/>
              </w:rPr>
              <w:t xml:space="preserve"> reduced</w:t>
            </w:r>
          </w:p>
        </w:tc>
      </w:tr>
      <w:tr w:rsidR="004915FB" w:rsidTr="004915FB">
        <w:trPr>
          <w:jc w:val="center"/>
        </w:trPr>
        <w:tc>
          <w:tcPr>
            <w:tcW w:w="1638" w:type="dxa"/>
          </w:tcPr>
          <w:p w:rsidR="004915FB" w:rsidRPr="006F793F" w:rsidRDefault="004915FB" w:rsidP="00717CFA">
            <w:pPr>
              <w:jc w:val="both"/>
              <w:rPr>
                <w:rFonts w:ascii="Palatino Linotype" w:hAnsi="Palatino Linotype"/>
                <w:i/>
                <w:iCs/>
              </w:rPr>
            </w:pPr>
          </w:p>
        </w:tc>
        <w:tc>
          <w:tcPr>
            <w:tcW w:w="1890" w:type="dxa"/>
          </w:tcPr>
          <w:p w:rsidR="004915FB" w:rsidRPr="006F793F" w:rsidRDefault="004915FB" w:rsidP="00717CFA">
            <w:pPr>
              <w:jc w:val="both"/>
              <w:rPr>
                <w:rFonts w:ascii="Palatino Linotype" w:hAnsi="Palatino Linotype"/>
                <w:i/>
                <w:iCs/>
              </w:rPr>
            </w:pPr>
          </w:p>
        </w:tc>
        <w:tc>
          <w:tcPr>
            <w:tcW w:w="1080" w:type="dxa"/>
          </w:tcPr>
          <w:p w:rsidR="004915FB" w:rsidRPr="006F793F" w:rsidRDefault="004915FB" w:rsidP="00717CFA">
            <w:pPr>
              <w:jc w:val="both"/>
              <w:rPr>
                <w:rFonts w:ascii="Palatino Linotype" w:hAnsi="Palatino Linotype"/>
                <w:i/>
                <w:iCs/>
              </w:rPr>
            </w:pPr>
          </w:p>
        </w:tc>
        <w:tc>
          <w:tcPr>
            <w:tcW w:w="1980" w:type="dxa"/>
          </w:tcPr>
          <w:p w:rsidR="004915FB" w:rsidRPr="006F793F" w:rsidRDefault="004915FB" w:rsidP="00717CFA">
            <w:pPr>
              <w:jc w:val="both"/>
              <w:rPr>
                <w:rFonts w:ascii="Palatino Linotype" w:hAnsi="Palatino Linotype"/>
                <w:i/>
                <w:iCs/>
              </w:rPr>
            </w:pPr>
          </w:p>
        </w:tc>
        <w:tc>
          <w:tcPr>
            <w:tcW w:w="1170" w:type="dxa"/>
          </w:tcPr>
          <w:p w:rsidR="004915FB" w:rsidRPr="006F793F" w:rsidRDefault="004915FB" w:rsidP="00717CFA">
            <w:pPr>
              <w:jc w:val="both"/>
              <w:rPr>
                <w:rFonts w:ascii="Palatino Linotype" w:hAnsi="Palatino Linotype"/>
                <w:i/>
                <w:iCs/>
              </w:rPr>
            </w:pPr>
          </w:p>
        </w:tc>
        <w:tc>
          <w:tcPr>
            <w:tcW w:w="1080" w:type="dxa"/>
          </w:tcPr>
          <w:p w:rsidR="004915FB" w:rsidRPr="006F793F" w:rsidRDefault="004915FB" w:rsidP="00717CFA">
            <w:pPr>
              <w:jc w:val="both"/>
              <w:rPr>
                <w:rFonts w:ascii="Palatino Linotype" w:hAnsi="Palatino Linotype"/>
                <w:i/>
                <w:iCs/>
              </w:rPr>
            </w:pPr>
          </w:p>
        </w:tc>
      </w:tr>
    </w:tbl>
    <w:p w:rsidR="004915FB" w:rsidRPr="00B7415B" w:rsidRDefault="004915FB" w:rsidP="004915FB">
      <w:pPr>
        <w:pStyle w:val="Header"/>
        <w:tabs>
          <w:tab w:val="left" w:pos="810"/>
        </w:tabs>
        <w:rPr>
          <w:rFonts w:ascii="Palatino Linotype" w:hAnsi="Palatino Linotype" w:cstheme="majorBidi"/>
          <w:i/>
          <w:iCs/>
          <w:szCs w:val="24"/>
        </w:rPr>
      </w:pPr>
    </w:p>
    <w:p w:rsidR="004915FB" w:rsidRPr="00B7415B" w:rsidRDefault="004915FB" w:rsidP="004915FB">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ESCO’s or Solar Energy Company’s recommended action plan and implementation schedule</w:t>
      </w:r>
    </w:p>
    <w:p w:rsidR="004915FB" w:rsidRPr="00B7415B" w:rsidRDefault="004915FB" w:rsidP="004915FB">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Statement by the client on which recommendations will be implemented and timeframe for implementation]</w:t>
      </w:r>
    </w:p>
    <w:p w:rsidR="003108FF" w:rsidRPr="004915FB" w:rsidRDefault="004915FB" w:rsidP="004915FB">
      <w:pPr>
        <w:jc w:val="both"/>
        <w:rPr>
          <w:rFonts w:ascii="Palatino Linotype" w:hAnsi="Palatino Linotype"/>
          <w:i/>
          <w:iCs/>
        </w:rPr>
      </w:pPr>
      <w:r w:rsidRPr="000845E4">
        <w:rPr>
          <w:rFonts w:ascii="Palatino Linotype" w:hAnsi="Palatino Linotype"/>
          <w:i/>
          <w:iCs/>
        </w:rPr>
        <w:t xml:space="preserve"> </w:t>
      </w:r>
    </w:p>
    <w:p w:rsidR="003108FF" w:rsidRPr="004915FB" w:rsidRDefault="003108FF" w:rsidP="004A4133">
      <w:pPr>
        <w:widowControl w:val="0"/>
        <w:tabs>
          <w:tab w:val="left" w:pos="820"/>
        </w:tabs>
        <w:autoSpaceDE w:val="0"/>
        <w:autoSpaceDN w:val="0"/>
        <w:adjustRightInd w:val="0"/>
        <w:ind w:right="69"/>
        <w:rPr>
          <w:rFonts w:ascii="Palatino Linotype" w:hAnsi="Palatino Linotype" w:cs="Palatino Linotype"/>
          <w:i/>
          <w:iCs/>
        </w:rPr>
      </w:pPr>
    </w:p>
    <w:p w:rsidR="003108FF" w:rsidRPr="005F5EEC" w:rsidRDefault="003108FF" w:rsidP="004A4133">
      <w:pPr>
        <w:jc w:val="both"/>
        <w:rPr>
          <w:rFonts w:ascii="Palatino Linotype" w:hAnsi="Palatino Linotype" w:cs="Palatino Linotype"/>
          <w:sz w:val="28"/>
          <w:szCs w:val="28"/>
        </w:rPr>
      </w:pPr>
      <w:r w:rsidRPr="000845E4">
        <w:rPr>
          <w:rFonts w:ascii="Palatino Linotype" w:hAnsi="Palatino Linotype"/>
          <w:sz w:val="28"/>
          <w:szCs w:val="28"/>
        </w:rPr>
        <w:t xml:space="preserve"> </w:t>
      </w:r>
      <w:r w:rsidR="00AB5701">
        <w:rPr>
          <w:rFonts w:ascii="Palatino Linotype" w:hAnsi="Palatino Linotype"/>
          <w:sz w:val="32"/>
          <w:szCs w:val="32"/>
        </w:rPr>
        <w:t>9</w:t>
      </w:r>
      <w:r w:rsidRPr="005F5EEC">
        <w:rPr>
          <w:rFonts w:ascii="Palatino Linotype" w:hAnsi="Palatino Linotype"/>
          <w:sz w:val="32"/>
          <w:szCs w:val="32"/>
        </w:rPr>
        <w:t>.  Appendices</w:t>
      </w:r>
    </w:p>
    <w:p w:rsidR="003108FF" w:rsidRDefault="003108FF" w:rsidP="004A4133">
      <w:pPr>
        <w:widowControl w:val="0"/>
        <w:autoSpaceDE w:val="0"/>
        <w:autoSpaceDN w:val="0"/>
        <w:adjustRightInd w:val="0"/>
        <w:spacing w:before="1"/>
        <w:rPr>
          <w:rFonts w:ascii="Palatino Linotype" w:hAnsi="Palatino Linotype" w:cs="Palatino Linotype"/>
        </w:rPr>
      </w:pPr>
    </w:p>
    <w:p w:rsidR="00AB5701" w:rsidRPr="00AB5701" w:rsidRDefault="00AB5701" w:rsidP="004A4133">
      <w:pPr>
        <w:widowControl w:val="0"/>
        <w:autoSpaceDE w:val="0"/>
        <w:autoSpaceDN w:val="0"/>
        <w:adjustRightInd w:val="0"/>
        <w:spacing w:before="1"/>
        <w:rPr>
          <w:rFonts w:ascii="Palatino Linotype" w:hAnsi="Palatino Linotype" w:cs="Palatino Linotype"/>
        </w:rPr>
      </w:pPr>
    </w:p>
    <w:p w:rsidR="000E4C4B" w:rsidRPr="00A81CC8" w:rsidRDefault="000E4C4B" w:rsidP="000E4C4B">
      <w:pPr>
        <w:pStyle w:val="Header"/>
        <w:rPr>
          <w:rFonts w:ascii="Palatino Linotype" w:hAnsi="Palatino Linotype" w:cstheme="majorBidi"/>
          <w:i/>
          <w:iCs/>
          <w:szCs w:val="24"/>
        </w:rPr>
      </w:pPr>
      <w:r w:rsidRPr="00D70A87">
        <w:rPr>
          <w:rFonts w:ascii="Palatino Linotype" w:hAnsi="Palatino Linotype" w:cstheme="majorBidi"/>
          <w:i/>
          <w:iCs/>
          <w:szCs w:val="24"/>
          <w:lang w:val="en-US"/>
        </w:rPr>
        <w:t>[</w:t>
      </w:r>
      <w:r w:rsidRPr="00A81CC8">
        <w:rPr>
          <w:rFonts w:ascii="Palatino Linotype" w:hAnsi="Palatino Linotype" w:cstheme="majorBidi"/>
          <w:i/>
          <w:iCs/>
          <w:szCs w:val="24"/>
        </w:rPr>
        <w:t>Information of significant importance, which cannot be presented as a part of the text report (because of number of pages, quality of presentation, etc.) shall be presented as appendices]</w:t>
      </w:r>
    </w:p>
    <w:p w:rsidR="000E4C4B" w:rsidRPr="00A81CC8" w:rsidRDefault="000E4C4B" w:rsidP="000E4C4B">
      <w:pPr>
        <w:pStyle w:val="Header"/>
        <w:rPr>
          <w:rFonts w:ascii="Palatino Linotype" w:hAnsi="Palatino Linotype" w:cstheme="majorBidi"/>
          <w:i/>
          <w:iCs/>
          <w:szCs w:val="24"/>
        </w:rPr>
      </w:pPr>
    </w:p>
    <w:p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[The appendices should include:</w:t>
      </w:r>
    </w:p>
    <w:p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of all products specifications</w:t>
      </w:r>
      <w:r w:rsidR="001D042B">
        <w:rPr>
          <w:rFonts w:ascii="Palatino Linotype" w:hAnsi="Palatino Linotype" w:cstheme="majorBidi"/>
          <w:i/>
          <w:iCs/>
          <w:szCs w:val="24"/>
        </w:rPr>
        <w:t xml:space="preserve"> (Collector’s Certificate of Compliance from the IRI must be provided</w:t>
      </w:r>
      <w:r w:rsidRPr="00A81CC8">
        <w:rPr>
          <w:rFonts w:ascii="Palatino Linotype" w:hAnsi="Palatino Linotype" w:cstheme="majorBidi"/>
          <w:i/>
          <w:iCs/>
          <w:szCs w:val="24"/>
        </w:rPr>
        <w:t>)</w:t>
      </w:r>
    </w:p>
    <w:p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on simulation tools employed and calculations method</w:t>
      </w:r>
    </w:p>
    <w:p w:rsidR="000E4C4B" w:rsidRPr="00A81CC8" w:rsidRDefault="000E4C4B" w:rsidP="000E4C4B">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Construction and physical characteristics and warranties conditions for concerned products]</w:t>
      </w:r>
    </w:p>
    <w:p w:rsidR="003108FF" w:rsidRPr="000E4C4B" w:rsidRDefault="003108FF" w:rsidP="004A4133">
      <w:pPr>
        <w:widowControl w:val="0"/>
        <w:autoSpaceDE w:val="0"/>
        <w:autoSpaceDN w:val="0"/>
        <w:adjustRightInd w:val="0"/>
        <w:spacing w:before="240"/>
        <w:ind w:right="69"/>
        <w:jc w:val="both"/>
        <w:rPr>
          <w:rFonts w:ascii="Palatino Linotype" w:hAnsi="Palatino Linotype"/>
          <w:i/>
          <w:iCs/>
          <w:lang w:val="en-GB"/>
        </w:rPr>
      </w:pPr>
    </w:p>
    <w:p w:rsidR="003108FF" w:rsidRPr="005F5EEC" w:rsidRDefault="00AB5701" w:rsidP="004A4133">
      <w:pPr>
        <w:rPr>
          <w:rFonts w:ascii="Palatino Linotype" w:hAnsi="Palatino Linotype"/>
          <w:sz w:val="32"/>
          <w:szCs w:val="32"/>
        </w:rPr>
      </w:pPr>
      <w:r>
        <w:rPr>
          <w:rFonts w:ascii="Palatino Linotype" w:hAnsi="Palatino Linotype"/>
          <w:sz w:val="32"/>
          <w:szCs w:val="32"/>
        </w:rPr>
        <w:t>10</w:t>
      </w:r>
      <w:r w:rsidR="003108FF" w:rsidRPr="005F5EEC">
        <w:rPr>
          <w:rFonts w:ascii="Palatino Linotype" w:hAnsi="Palatino Linotype"/>
          <w:sz w:val="32"/>
          <w:szCs w:val="32"/>
        </w:rPr>
        <w:t>.  General Notes</w:t>
      </w:r>
    </w:p>
    <w:p w:rsidR="003108FF" w:rsidRDefault="003108FF" w:rsidP="004A4133">
      <w:pPr>
        <w:widowControl w:val="0"/>
        <w:autoSpaceDE w:val="0"/>
        <w:autoSpaceDN w:val="0"/>
        <w:adjustRightInd w:val="0"/>
        <w:spacing w:before="1"/>
        <w:rPr>
          <w:rFonts w:ascii="Palatino Linotype" w:hAnsi="Palatino Linotype" w:cs="Palatino Linotype"/>
        </w:rPr>
      </w:pPr>
    </w:p>
    <w:p w:rsidR="000E4C4B" w:rsidRDefault="000E4C4B" w:rsidP="000E4C4B">
      <w:pPr>
        <w:pStyle w:val="Header"/>
        <w:rPr>
          <w:rFonts w:ascii="Palatino Linotype" w:hAnsi="Palatino Linotype" w:cstheme="majorBidi"/>
          <w:i/>
          <w:iCs/>
          <w:szCs w:val="24"/>
        </w:rPr>
      </w:pPr>
    </w:p>
    <w:p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[Documentation – All numbers related to the results should be supported by information showing how they were derived. This includes all energy produced; cost savings, investment and payback information]</w:t>
      </w:r>
    </w:p>
    <w:p w:rsidR="000E4C4B" w:rsidRPr="00A81CC8" w:rsidRDefault="000E4C4B" w:rsidP="000E4C4B">
      <w:pPr>
        <w:pStyle w:val="Header"/>
        <w:rPr>
          <w:rFonts w:ascii="Palatino Linotype" w:hAnsi="Palatino Linotype" w:cstheme="majorBidi"/>
          <w:i/>
          <w:iCs/>
          <w:szCs w:val="24"/>
        </w:rPr>
      </w:pPr>
    </w:p>
    <w:p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lastRenderedPageBreak/>
        <w:t>[Mathematical accuracy – All calculations in the report should be checked for mathematical accuracy]</w:t>
      </w:r>
    </w:p>
    <w:p w:rsidR="000E4C4B" w:rsidRPr="00A81CC8" w:rsidRDefault="000E4C4B" w:rsidP="000E4C4B">
      <w:pPr>
        <w:pStyle w:val="Header"/>
        <w:rPr>
          <w:rFonts w:ascii="Palatino Linotype" w:hAnsi="Palatino Linotype" w:cstheme="majorBidi"/>
          <w:i/>
          <w:iCs/>
          <w:szCs w:val="24"/>
        </w:rPr>
      </w:pPr>
    </w:p>
    <w:p w:rsidR="000E4C4B" w:rsidRPr="00A81CC8" w:rsidRDefault="000E4C4B" w:rsidP="000E4C4B">
      <w:pPr>
        <w:pStyle w:val="Header"/>
        <w:rPr>
          <w:rFonts w:ascii="Palatino Linotype" w:hAnsi="Palatino Linotype" w:cstheme="majorBidi"/>
          <w:i/>
          <w:iCs/>
          <w:szCs w:val="24"/>
        </w:rPr>
      </w:pPr>
      <w:bookmarkStart w:id="1" w:name="OLE_LINK1"/>
      <w:r w:rsidRPr="00A81CC8">
        <w:rPr>
          <w:rFonts w:ascii="Palatino Linotype" w:hAnsi="Palatino Linotype" w:cstheme="majorBidi"/>
          <w:i/>
          <w:iCs/>
          <w:szCs w:val="24"/>
        </w:rPr>
        <w:t>[SI units must be used in all parts of the report</w:t>
      </w:r>
      <w:bookmarkEnd w:id="1"/>
      <w:r w:rsidRPr="00A81CC8">
        <w:rPr>
          <w:rFonts w:ascii="Palatino Linotype" w:hAnsi="Palatino Linotype" w:cstheme="majorBidi"/>
          <w:i/>
          <w:iCs/>
          <w:szCs w:val="24"/>
        </w:rPr>
        <w:t>]</w:t>
      </w:r>
    </w:p>
    <w:p w:rsidR="000E4C4B" w:rsidRPr="00A81CC8" w:rsidRDefault="000E4C4B" w:rsidP="000E4C4B">
      <w:pPr>
        <w:pStyle w:val="Header"/>
        <w:rPr>
          <w:rFonts w:ascii="Palatino Linotype" w:hAnsi="Palatino Linotype" w:cstheme="majorBidi"/>
          <w:i/>
          <w:iCs/>
          <w:szCs w:val="24"/>
        </w:rPr>
      </w:pPr>
    </w:p>
    <w:p w:rsidR="000E4C4B" w:rsidRPr="00A81CC8" w:rsidRDefault="000E4C4B" w:rsidP="000E4C4B">
      <w:pPr>
        <w:pStyle w:val="Header"/>
        <w:rPr>
          <w:rFonts w:ascii="Palatino Linotype" w:hAnsi="Palatino Linotype" w:cstheme="majorBidi"/>
          <w:i/>
          <w:iCs/>
          <w:szCs w:val="24"/>
        </w:rPr>
      </w:pPr>
      <w:r w:rsidRPr="00A81CC8">
        <w:rPr>
          <w:rFonts w:ascii="Palatino Linotype" w:hAnsi="Palatino Linotype" w:cstheme="majorBidi"/>
          <w:i/>
          <w:iCs/>
          <w:szCs w:val="24"/>
        </w:rPr>
        <w:t>[Grammar and style – The report should be written in proper prose. The language should be clear, concise and understandable]</w:t>
      </w:r>
    </w:p>
    <w:p w:rsidR="000E4C4B" w:rsidRPr="00A81CC8" w:rsidRDefault="000E4C4B" w:rsidP="000E4C4B">
      <w:pPr>
        <w:pStyle w:val="Header"/>
        <w:rPr>
          <w:rFonts w:ascii="Palatino Linotype" w:hAnsi="Palatino Linotype" w:cstheme="majorBidi"/>
          <w:i/>
          <w:iCs/>
          <w:szCs w:val="24"/>
        </w:rPr>
      </w:pPr>
    </w:p>
    <w:p w:rsidR="00D06823" w:rsidRDefault="000E4C4B">
      <w:pPr>
        <w:rPr>
          <w:rFonts w:ascii="Palatino Linotype" w:hAnsi="Palatino Linotype" w:cstheme="majorBidi"/>
          <w:i/>
          <w:iCs/>
          <w:lang w:val="en-GB"/>
        </w:rPr>
      </w:pPr>
      <w:r w:rsidRPr="00A81CC8">
        <w:rPr>
          <w:rFonts w:ascii="Palatino Linotype" w:hAnsi="Palatino Linotype" w:cstheme="majorBidi"/>
          <w:i/>
          <w:iCs/>
        </w:rPr>
        <w:t>[All graphs and plots should be properly labelled and show the dates and conditions when the data was taken</w:t>
      </w:r>
      <w:r>
        <w:rPr>
          <w:rFonts w:ascii="Palatino Linotype" w:hAnsi="Palatino Linotype" w:cstheme="majorBidi"/>
          <w:i/>
          <w:iCs/>
        </w:rPr>
        <w:t>]</w:t>
      </w:r>
      <w:r w:rsidR="00D06823">
        <w:rPr>
          <w:rFonts w:ascii="Palatino Linotype" w:hAnsi="Palatino Linotype" w:cstheme="majorBidi"/>
          <w:i/>
          <w:iCs/>
        </w:rPr>
        <w:br w:type="page"/>
      </w:r>
    </w:p>
    <w:p w:rsidR="00D06823" w:rsidRPr="00B521BB" w:rsidRDefault="00D06823" w:rsidP="00D06823">
      <w:pPr>
        <w:autoSpaceDE w:val="0"/>
        <w:autoSpaceDN w:val="0"/>
        <w:adjustRightInd w:val="0"/>
        <w:rPr>
          <w:rFonts w:ascii="Palatino Linotype" w:hAnsi="Palatino Linotype" w:cs="OfficinaSans-Book"/>
          <w:b/>
          <w:bCs/>
          <w:sz w:val="32"/>
          <w:szCs w:val="32"/>
        </w:rPr>
      </w:pPr>
      <w:r w:rsidRPr="00B521BB">
        <w:rPr>
          <w:rFonts w:ascii="Palatino Linotype" w:hAnsi="Palatino Linotype" w:cs="OfficinaSans-Book"/>
          <w:b/>
          <w:bCs/>
          <w:sz w:val="32"/>
          <w:szCs w:val="32"/>
        </w:rPr>
        <w:lastRenderedPageBreak/>
        <w:t>ANNEX</w:t>
      </w:r>
    </w:p>
    <w:p w:rsidR="00D06823" w:rsidRPr="00B521BB" w:rsidRDefault="00D06823" w:rsidP="00D06823">
      <w:pPr>
        <w:pStyle w:val="Header"/>
        <w:rPr>
          <w:rFonts w:ascii="Palatino Linotype" w:hAnsi="Palatino Linotype" w:cstheme="majorBidi"/>
          <w:i/>
          <w:iCs/>
          <w:szCs w:val="24"/>
        </w:rPr>
      </w:pPr>
    </w:p>
    <w:p w:rsidR="00D06823" w:rsidRPr="00BE355F" w:rsidRDefault="00D06823" w:rsidP="00D06823">
      <w:pPr>
        <w:pStyle w:val="Header"/>
        <w:rPr>
          <w:rFonts w:ascii="Palatino Linotype" w:hAnsi="Palatino Linotype" w:cstheme="majorBidi"/>
          <w:b/>
          <w:bCs/>
          <w:szCs w:val="24"/>
        </w:rPr>
      </w:pPr>
    </w:p>
    <w:p w:rsidR="00D06823" w:rsidRPr="00BE355F" w:rsidRDefault="00D06823" w:rsidP="00D06823">
      <w:pPr>
        <w:pStyle w:val="ListParagraph"/>
        <w:numPr>
          <w:ilvl w:val="0"/>
          <w:numId w:val="45"/>
        </w:numPr>
        <w:ind w:left="360"/>
        <w:jc w:val="both"/>
        <w:rPr>
          <w:rFonts w:ascii="Palatino Linotype" w:hAnsi="Palatino Linotype"/>
          <w:b/>
          <w:bCs/>
          <w:color w:val="000000"/>
          <w:sz w:val="24"/>
          <w:szCs w:val="24"/>
        </w:rPr>
      </w:pPr>
      <w:r w:rsidRPr="00BE355F">
        <w:rPr>
          <w:rFonts w:ascii="Palatino Linotype" w:hAnsi="Palatino Linotype"/>
          <w:b/>
          <w:bCs/>
          <w:color w:val="000000"/>
          <w:sz w:val="24"/>
          <w:szCs w:val="24"/>
        </w:rPr>
        <w:t>Solar Irradiation Data per climatic zone according to TSBL</w:t>
      </w:r>
    </w:p>
    <w:p w:rsidR="00D06823" w:rsidRPr="00041CC6" w:rsidRDefault="00D06823" w:rsidP="00D06823">
      <w:pPr>
        <w:jc w:val="both"/>
        <w:rPr>
          <w:rFonts w:ascii="Palatino Linotype" w:hAnsi="Palatino Linotype"/>
          <w:i/>
          <w:iCs/>
          <w:color w:val="000000"/>
        </w:rPr>
      </w:pPr>
    </w:p>
    <w:tbl>
      <w:tblPr>
        <w:tblStyle w:val="TableGrid"/>
        <w:tblW w:w="8532" w:type="dxa"/>
        <w:jc w:val="center"/>
        <w:tblLook w:val="04A0" w:firstRow="1" w:lastRow="0" w:firstColumn="1" w:lastColumn="0" w:noHBand="0" w:noVBand="1"/>
      </w:tblPr>
      <w:tblGrid>
        <w:gridCol w:w="1358"/>
        <w:gridCol w:w="1102"/>
        <w:gridCol w:w="1375"/>
        <w:gridCol w:w="1735"/>
        <w:gridCol w:w="1098"/>
        <w:gridCol w:w="1864"/>
      </w:tblGrid>
      <w:tr w:rsidR="00D06823" w:rsidRPr="006B5ACD" w:rsidTr="005C61D1">
        <w:trPr>
          <w:trHeight w:val="658"/>
          <w:jc w:val="center"/>
        </w:trPr>
        <w:tc>
          <w:tcPr>
            <w:tcW w:w="1358" w:type="dxa"/>
            <w:shd w:val="clear" w:color="auto" w:fill="76923C" w:themeFill="accent3" w:themeFillShade="BF"/>
            <w:vAlign w:val="center"/>
          </w:tcPr>
          <w:p w:rsidR="00D06823" w:rsidRPr="00681D63" w:rsidRDefault="00D06823" w:rsidP="00717CFA">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Month</w:t>
            </w:r>
          </w:p>
        </w:tc>
        <w:tc>
          <w:tcPr>
            <w:tcW w:w="7174" w:type="dxa"/>
            <w:gridSpan w:val="5"/>
            <w:shd w:val="clear" w:color="auto" w:fill="76923C" w:themeFill="accent3" w:themeFillShade="BF"/>
            <w:vAlign w:val="center"/>
          </w:tcPr>
          <w:p w:rsidR="00D06823" w:rsidRPr="00681D63" w:rsidRDefault="00D06823" w:rsidP="00D06823">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 xml:space="preserve">Average Daily </w:t>
            </w:r>
            <w:r w:rsidR="009A7E0C">
              <w:rPr>
                <w:rFonts w:ascii="Palatino Linotype" w:hAnsi="Palatino Linotype"/>
                <w:b/>
                <w:bCs/>
                <w:color w:val="FFFFFF" w:themeColor="background1"/>
                <w:sz w:val="28"/>
                <w:szCs w:val="28"/>
              </w:rPr>
              <w:t>Global</w:t>
            </w:r>
            <w:r>
              <w:rPr>
                <w:rFonts w:ascii="Palatino Linotype" w:hAnsi="Palatino Linotype"/>
                <w:b/>
                <w:bCs/>
                <w:color w:val="FFFFFF" w:themeColor="background1"/>
                <w:sz w:val="28"/>
                <w:szCs w:val="28"/>
              </w:rPr>
              <w:t xml:space="preserve"> Horizontal</w:t>
            </w:r>
            <w:r w:rsidRPr="00681D63">
              <w:rPr>
                <w:rFonts w:ascii="Palatino Linotype" w:hAnsi="Palatino Linotype"/>
                <w:b/>
                <w:bCs/>
                <w:color w:val="FFFFFF" w:themeColor="background1"/>
                <w:sz w:val="28"/>
                <w:szCs w:val="28"/>
              </w:rPr>
              <w:t xml:space="preserve"> Irradiation  </w:t>
            </w:r>
            <w:r w:rsidRPr="00681D63">
              <w:rPr>
                <w:rFonts w:ascii="Palatino Linotype" w:hAnsi="Palatino Linotype" w:cstheme="majorBidi"/>
                <w:b/>
                <w:bCs/>
                <w:color w:val="FFFFFF" w:themeColor="background1"/>
                <w:sz w:val="28"/>
                <w:szCs w:val="28"/>
              </w:rPr>
              <w:t>(Wh/m</w:t>
            </w:r>
            <w:r w:rsidRPr="00681D63">
              <w:rPr>
                <w:rFonts w:ascii="Palatino Linotype" w:hAnsi="Palatino Linotype" w:cstheme="majorBidi"/>
                <w:b/>
                <w:bCs/>
                <w:color w:val="FFFFFF" w:themeColor="background1"/>
                <w:sz w:val="28"/>
                <w:szCs w:val="28"/>
                <w:vertAlign w:val="superscript"/>
              </w:rPr>
              <w:t>2</w:t>
            </w:r>
            <w:r w:rsidRPr="00681D63">
              <w:rPr>
                <w:rFonts w:ascii="Palatino Linotype" w:hAnsi="Palatino Linotype" w:cstheme="majorBidi"/>
                <w:b/>
                <w:bCs/>
                <w:color w:val="FFFFFF" w:themeColor="background1"/>
                <w:sz w:val="28"/>
                <w:szCs w:val="28"/>
              </w:rPr>
              <w:t>)</w:t>
            </w:r>
          </w:p>
        </w:tc>
      </w:tr>
      <w:tr w:rsidR="00D06823" w:rsidRPr="006B5ACD" w:rsidTr="005C61D1">
        <w:trPr>
          <w:jc w:val="center"/>
        </w:trPr>
        <w:tc>
          <w:tcPr>
            <w:tcW w:w="1358" w:type="dxa"/>
            <w:shd w:val="clear" w:color="auto" w:fill="C2D69B" w:themeFill="accent3" w:themeFillTint="99"/>
            <w:vAlign w:val="center"/>
          </w:tcPr>
          <w:p w:rsidR="00D06823" w:rsidRPr="00681D63" w:rsidRDefault="00D06823" w:rsidP="00717CFA">
            <w:pPr>
              <w:jc w:val="both"/>
              <w:rPr>
                <w:rFonts w:ascii="Palatino Linotype" w:hAnsi="Palatino Linotype"/>
                <w:b/>
                <w:bCs/>
              </w:rPr>
            </w:pPr>
            <w:r w:rsidRPr="00681D63">
              <w:rPr>
                <w:rFonts w:ascii="Palatino Linotype" w:hAnsi="Palatino Linotype"/>
                <w:b/>
                <w:bCs/>
              </w:rPr>
              <w:t>Zone</w:t>
            </w:r>
          </w:p>
        </w:tc>
        <w:tc>
          <w:tcPr>
            <w:tcW w:w="1102" w:type="dxa"/>
            <w:shd w:val="clear" w:color="auto" w:fill="C2D69B" w:themeFill="accent3" w:themeFillTint="99"/>
            <w:vAlign w:val="center"/>
          </w:tcPr>
          <w:p w:rsidR="00D06823" w:rsidRPr="00681D63" w:rsidRDefault="00D06823" w:rsidP="00717CFA">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(Beirut)</w:t>
            </w:r>
          </w:p>
        </w:tc>
        <w:tc>
          <w:tcPr>
            <w:tcW w:w="1375" w:type="dxa"/>
            <w:shd w:val="clear" w:color="auto" w:fill="C2D69B" w:themeFill="accent3" w:themeFillTint="99"/>
            <w:vAlign w:val="center"/>
          </w:tcPr>
          <w:p w:rsidR="00D06823" w:rsidRPr="00681D63" w:rsidRDefault="00D06823" w:rsidP="00717CFA">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(Bayssour)</w:t>
            </w:r>
          </w:p>
        </w:tc>
        <w:tc>
          <w:tcPr>
            <w:tcW w:w="1735" w:type="dxa"/>
            <w:shd w:val="clear" w:color="auto" w:fill="C2D69B" w:themeFill="accent3" w:themeFillTint="99"/>
            <w:vAlign w:val="center"/>
          </w:tcPr>
          <w:p w:rsidR="00D06823" w:rsidRPr="00681D63" w:rsidRDefault="00D06823" w:rsidP="00717CFA">
            <w:pPr>
              <w:jc w:val="center"/>
              <w:rPr>
                <w:rFonts w:ascii="Palatino Linotype" w:hAnsi="Palatino Linotype"/>
                <w:b/>
                <w:bCs/>
                <w:color w:val="000000"/>
              </w:rPr>
            </w:pPr>
            <w:r w:rsidRPr="00681D63">
              <w:rPr>
                <w:rFonts w:ascii="Palatino Linotype" w:hAnsi="Palatino Linotype"/>
                <w:b/>
                <w:bCs/>
                <w:color w:val="000000"/>
              </w:rPr>
              <w:t>Western Mid-Mountain</w:t>
            </w:r>
          </w:p>
        </w:tc>
        <w:tc>
          <w:tcPr>
            <w:tcW w:w="1098" w:type="dxa"/>
            <w:shd w:val="clear" w:color="auto" w:fill="C2D69B" w:themeFill="accent3" w:themeFillTint="99"/>
            <w:vAlign w:val="center"/>
          </w:tcPr>
          <w:p w:rsidR="00D06823" w:rsidRPr="00681D63" w:rsidRDefault="00D06823" w:rsidP="00717CFA">
            <w:pPr>
              <w:jc w:val="center"/>
              <w:rPr>
                <w:rFonts w:ascii="Palatino Linotype" w:hAnsi="Palatino Linotype"/>
                <w:b/>
                <w:bCs/>
                <w:color w:val="000000"/>
              </w:rPr>
            </w:pPr>
            <w:r w:rsidRPr="00681D63">
              <w:rPr>
                <w:rFonts w:ascii="Palatino Linotype" w:hAnsi="Palatino Linotype"/>
                <w:b/>
                <w:bCs/>
                <w:color w:val="000000"/>
              </w:rPr>
              <w:t>Inland</w:t>
            </w:r>
          </w:p>
        </w:tc>
        <w:tc>
          <w:tcPr>
            <w:tcW w:w="1864" w:type="dxa"/>
            <w:shd w:val="clear" w:color="auto" w:fill="C2D69B" w:themeFill="accent3" w:themeFillTint="99"/>
            <w:vAlign w:val="center"/>
          </w:tcPr>
          <w:p w:rsidR="00D06823" w:rsidRPr="00681D63" w:rsidRDefault="00D06823" w:rsidP="00717CFA">
            <w:pPr>
              <w:jc w:val="center"/>
              <w:rPr>
                <w:rFonts w:ascii="Palatino Linotype" w:hAnsi="Palatino Linotype"/>
                <w:b/>
                <w:bCs/>
                <w:color w:val="000000"/>
              </w:rPr>
            </w:pPr>
            <w:r w:rsidRPr="00681D63">
              <w:rPr>
                <w:rFonts w:ascii="Palatino Linotype" w:hAnsi="Palatino Linotype"/>
                <w:b/>
                <w:bCs/>
                <w:color w:val="000000"/>
              </w:rPr>
              <w:t>High Mountain</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sidRPr="006B5ACD">
              <w:rPr>
                <w:rFonts w:ascii="Palatino Linotype" w:hAnsi="Palatino Linotype"/>
              </w:rPr>
              <w:t>January</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2387.6</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2503.6</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2471.8</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2522.2</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2357.3</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sidRPr="006B5ACD">
              <w:rPr>
                <w:rFonts w:ascii="Palatino Linotype" w:hAnsi="Palatino Linotype"/>
              </w:rPr>
              <w:t>February</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3195.8</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3208.1</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3165.9</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3282.2</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3153.3</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March</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4898.1</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4777.7</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4734.8</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4861.2</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4718.4</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April</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6012</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6018.3</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5991.8</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5979.5</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5817.1</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May</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6837</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6833.2</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6834.1</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6837.6</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6837.6</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June</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7192</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7209.7</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7192.7</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7211.3</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7211.3</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July</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7010.4</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7024</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7032.8</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7037.5</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7037.5</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August</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6343.7</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6353.2</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6337.4</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6405.2</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6327.6</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September</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5374.6</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5389.1</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5362</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5466.1</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5347.2</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October</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3873.5</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3896.9</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3851.8</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3828.4</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3750.2</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November</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2757.2</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2770.7</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2669.5</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2765.4</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2656.3</w:t>
            </w:r>
          </w:p>
        </w:tc>
      </w:tr>
      <w:tr w:rsidR="00372FD7" w:rsidRPr="006B5ACD" w:rsidTr="005C61D1">
        <w:trPr>
          <w:jc w:val="center"/>
        </w:trPr>
        <w:tc>
          <w:tcPr>
            <w:tcW w:w="1358" w:type="dxa"/>
            <w:shd w:val="clear" w:color="auto" w:fill="EAF1DD" w:themeFill="accent3" w:themeFillTint="33"/>
          </w:tcPr>
          <w:p w:rsidR="00372FD7" w:rsidRPr="006B5ACD" w:rsidRDefault="00372FD7" w:rsidP="00717CFA">
            <w:pPr>
              <w:jc w:val="both"/>
              <w:rPr>
                <w:rFonts w:ascii="Palatino Linotype" w:hAnsi="Palatino Linotype"/>
              </w:rPr>
            </w:pPr>
            <w:r>
              <w:rPr>
                <w:rFonts w:ascii="Palatino Linotype" w:hAnsi="Palatino Linotype"/>
              </w:rPr>
              <w:t>December</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2273.4</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2287.3</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2162.4</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2241.2</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2149.2</w:t>
            </w:r>
          </w:p>
        </w:tc>
      </w:tr>
      <w:tr w:rsidR="00372FD7" w:rsidRPr="006B5ACD" w:rsidTr="005C61D1">
        <w:trPr>
          <w:jc w:val="center"/>
        </w:trPr>
        <w:tc>
          <w:tcPr>
            <w:tcW w:w="1358" w:type="dxa"/>
            <w:shd w:val="clear" w:color="auto" w:fill="C2D69B" w:themeFill="accent3" w:themeFillTint="99"/>
          </w:tcPr>
          <w:p w:rsidR="00372FD7" w:rsidRPr="00C31E43" w:rsidRDefault="00372FD7" w:rsidP="00717CFA">
            <w:pPr>
              <w:jc w:val="both"/>
              <w:rPr>
                <w:rFonts w:ascii="Palatino Linotype" w:hAnsi="Palatino Linotype"/>
                <w:b/>
                <w:bCs/>
              </w:rPr>
            </w:pPr>
            <w:r w:rsidRPr="00C31E43">
              <w:rPr>
                <w:rFonts w:ascii="Palatino Linotype" w:hAnsi="Palatino Linotype"/>
                <w:b/>
                <w:bCs/>
              </w:rPr>
              <w:t>Average</w:t>
            </w:r>
          </w:p>
        </w:tc>
        <w:tc>
          <w:tcPr>
            <w:tcW w:w="1102"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4854.6</w:t>
            </w:r>
          </w:p>
        </w:tc>
        <w:tc>
          <w:tcPr>
            <w:tcW w:w="137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4864.1</w:t>
            </w:r>
          </w:p>
        </w:tc>
        <w:tc>
          <w:tcPr>
            <w:tcW w:w="1735"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4825.6</w:t>
            </w:r>
          </w:p>
        </w:tc>
        <w:tc>
          <w:tcPr>
            <w:tcW w:w="1098"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4877.6</w:t>
            </w:r>
          </w:p>
        </w:tc>
        <w:tc>
          <w:tcPr>
            <w:tcW w:w="1864" w:type="dxa"/>
            <w:vAlign w:val="center"/>
          </w:tcPr>
          <w:p w:rsidR="00372FD7" w:rsidRPr="00372FD7" w:rsidRDefault="00372FD7" w:rsidP="00372FD7">
            <w:pPr>
              <w:jc w:val="center"/>
              <w:rPr>
                <w:rFonts w:ascii="Palatino Linotype" w:hAnsi="Palatino Linotype"/>
                <w:color w:val="000000"/>
                <w:sz w:val="22"/>
                <w:szCs w:val="22"/>
              </w:rPr>
            </w:pPr>
            <w:r w:rsidRPr="00372FD7">
              <w:rPr>
                <w:rFonts w:ascii="Palatino Linotype" w:hAnsi="Palatino Linotype"/>
                <w:color w:val="000000"/>
                <w:sz w:val="22"/>
                <w:szCs w:val="22"/>
              </w:rPr>
              <w:t>4788.4</w:t>
            </w:r>
          </w:p>
        </w:tc>
      </w:tr>
    </w:tbl>
    <w:p w:rsidR="00D06823" w:rsidRDefault="00D06823" w:rsidP="00D06823">
      <w:pPr>
        <w:jc w:val="both"/>
        <w:rPr>
          <w:rFonts w:ascii="Palatino Linotype" w:hAnsi="Palatino Linotype"/>
          <w:i/>
          <w:iCs/>
          <w:color w:val="000000"/>
        </w:rPr>
      </w:pPr>
    </w:p>
    <w:p w:rsidR="00D06823" w:rsidRDefault="00D06823" w:rsidP="00D06823">
      <w:pPr>
        <w:jc w:val="both"/>
        <w:rPr>
          <w:rFonts w:ascii="Palatino Linotype" w:hAnsi="Palatino Linotype"/>
          <w:i/>
          <w:iCs/>
          <w:color w:val="000000"/>
        </w:rPr>
      </w:pPr>
      <w:r>
        <w:rPr>
          <w:rFonts w:ascii="Palatino Linotype" w:hAnsi="Palatino Linotype"/>
          <w:i/>
          <w:iCs/>
          <w:color w:val="000000"/>
        </w:rPr>
        <w:t>LCEC recommend the use of Bayssour irradiation data for areas above 200m of altitude in Climatic Zone 1.</w:t>
      </w:r>
    </w:p>
    <w:p w:rsidR="00D06823" w:rsidRPr="00BE355F" w:rsidRDefault="00D06823" w:rsidP="00D06823">
      <w:pPr>
        <w:jc w:val="both"/>
        <w:rPr>
          <w:rFonts w:ascii="Palatino Linotype" w:hAnsi="Palatino Linotype"/>
          <w:color w:val="000000"/>
        </w:rPr>
      </w:pPr>
    </w:p>
    <w:p w:rsidR="00D06823" w:rsidRPr="00BE355F" w:rsidRDefault="00D06823" w:rsidP="00D06823">
      <w:pPr>
        <w:pStyle w:val="ListParagraph"/>
        <w:numPr>
          <w:ilvl w:val="1"/>
          <w:numId w:val="45"/>
        </w:numPr>
        <w:spacing w:after="0"/>
        <w:rPr>
          <w:rFonts w:ascii="Palatino Linotype" w:hAnsi="Palatino Linotype"/>
          <w:b/>
          <w:bCs/>
          <w:i/>
          <w:iCs/>
          <w:color w:val="000000"/>
          <w:sz w:val="24"/>
          <w:szCs w:val="24"/>
        </w:rPr>
      </w:pPr>
      <w:r w:rsidRPr="00BE355F">
        <w:rPr>
          <w:rFonts w:ascii="Palatino Linotype" w:hAnsi="Palatino Linotype"/>
          <w:b/>
          <w:bCs/>
          <w:i/>
          <w:iCs/>
          <w:color w:val="000000"/>
          <w:sz w:val="24"/>
          <w:szCs w:val="24"/>
        </w:rPr>
        <w:t>Climatic Zone 1: Coastal</w:t>
      </w:r>
    </w:p>
    <w:p w:rsidR="00D06823" w:rsidRDefault="00D06823" w:rsidP="00D06823">
      <w:pPr>
        <w:rPr>
          <w:rFonts w:ascii="Palatino Linotype" w:hAnsi="Palatino Linotype"/>
          <w:i/>
          <w:iCs/>
          <w:color w:val="000000"/>
        </w:rPr>
      </w:pP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320"/>
        <w:gridCol w:w="6492"/>
      </w:tblGrid>
      <w:tr w:rsidR="00D06823" w:rsidRPr="00985997" w:rsidTr="00717CFA">
        <w:trPr>
          <w:trHeight w:val="300"/>
          <w:jc w:val="center"/>
        </w:trPr>
        <w:tc>
          <w:tcPr>
            <w:tcW w:w="0" w:type="auto"/>
            <w:tcBorders>
              <w:top w:val="single" w:sz="18" w:space="0" w:color="auto"/>
              <w:left w:val="nil"/>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0" w:type="auto"/>
            <w:tcBorders>
              <w:top w:val="single" w:sz="18" w:space="0" w:color="auto"/>
              <w:left w:val="nil"/>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92" w:type="dxa"/>
            <w:tcBorders>
              <w:top w:val="single" w:sz="18" w:space="0" w:color="auto"/>
              <w:left w:val="nil"/>
              <w:bottom w:val="single" w:sz="18" w:space="0" w:color="auto"/>
              <w:right w:val="nil"/>
            </w:tcBorders>
            <w:vAlign w:val="bottom"/>
          </w:tcPr>
          <w:p w:rsidR="00D06823" w:rsidRPr="003A4B97" w:rsidRDefault="00D06823" w:rsidP="00717CFA">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D06823" w:rsidRPr="00985997" w:rsidTr="00717CFA">
        <w:trPr>
          <w:trHeight w:val="300"/>
          <w:jc w:val="center"/>
        </w:trPr>
        <w:tc>
          <w:tcPr>
            <w:tcW w:w="0" w:type="auto"/>
            <w:tcBorders>
              <w:top w:val="single" w:sz="18" w:space="0" w:color="auto"/>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0" w:type="auto"/>
            <w:tcBorders>
              <w:top w:val="single" w:sz="18" w:space="0" w:color="auto"/>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6492" w:type="dxa"/>
            <w:tcBorders>
              <w:top w:val="single" w:sz="18" w:space="0" w:color="auto"/>
              <w:left w:val="nil"/>
              <w:right w:val="nil"/>
            </w:tcBorders>
            <w:vAlign w:val="bottom"/>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D06823" w:rsidRPr="00985997" w:rsidTr="00717CFA">
        <w:trPr>
          <w:trHeight w:val="998"/>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Baabda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 xml:space="preserve">Chiyah; Furn Ech-Chebbak; Haret Hreik; Laylaki; Bourj El-Brajneh; Tahouitat El Ghadir; Baabda; Hadath Beyrouth; Boutchay; Merdache; zire; Kfar Chima; Ouadi Chahrour Es-Souf; Ouadi Chahrour El Aaou; Haret Es-Sit; Bsaba Baabda; Chouit; Aaraiya </w:t>
            </w:r>
          </w:p>
        </w:tc>
      </w:tr>
      <w:tr w:rsidR="00D06823" w:rsidRPr="00985997" w:rsidTr="00717CFA">
        <w:trPr>
          <w:trHeight w:val="215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El Metn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Bourj Hammoud; Sinn El-Fil; Jdaidet El-Matn; Baouchariat ; Deir mar Roukoz; Dekouanet; Mkalles; Antelias; Menqlet Mezher; Jall Ed-Did; Naqqach; Aamaret Chalho</w:t>
            </w:r>
            <w:r>
              <w:rPr>
                <w:rFonts w:ascii="Palatino Linotype" w:hAnsi="Palatino Linotype"/>
                <w:color w:val="000000"/>
                <w:sz w:val="18"/>
                <w:szCs w:val="18"/>
              </w:rPr>
              <w:t>ub; Zalqa; Byaqout; Mazraat El-</w:t>
            </w:r>
            <w:r w:rsidRPr="00751629">
              <w:rPr>
                <w:rFonts w:ascii="Palatino Linotype" w:hAnsi="Palatino Linotype"/>
                <w:color w:val="000000"/>
                <w:sz w:val="18"/>
                <w:szCs w:val="18"/>
              </w:rPr>
              <w:t xml:space="preserve">Hdaira; dbaye; Haret El-Ballane; Mazraat Deir Aaoukar; Mansouriyet El-Matn; El-Dechouniyeh; Fanar; kafra ain saade; Roumieh; Bqennaya; Majzoub; Bsalim; Nabay; Mtayleb; Beit El-Kekko; Qornet Chehouane; Beit Ech-Chaar; Dik El-Mehdi; Zouk El-Kharab; Aain Aar; Mazraat Yachouaa; Deir Tamich; Zakrit; Deir Mar Aabda el Mcha; Beit Chabab; bherzoq; frayke; Hbous; Qornet El-Hamra; Jouret El-Ballout; Qennabet Broummana; Beit Meri </w:t>
            </w:r>
          </w:p>
        </w:tc>
      </w:tr>
      <w:tr w:rsidR="00D06823" w:rsidRPr="00985997" w:rsidTr="00717CFA">
        <w:trPr>
          <w:trHeight w:val="197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lastRenderedPageBreak/>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Chouf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 xml:space="preserve">Damour; Naamat; Mechref; Chhim; mazboud; Dalhoun; Chammis Ech-Chouf; Ketermaya; El-Maaniyeh; Ouadi Abou Youssef; Sibline; Bourjein; Barja; Bkechtine Ouel Mcheiaa;Baassir;Debbiyeh; Benouati Ech-Chouf; El Jiyeh; Jadra; Chmaarine; Dahr Ech-Chouf; Aalmane Ech-Chouf; Jmeiliyeh; Rmeilet Ech-Chouf; Majdalouna; El-Wardaniyeh; Joun; mghayriye ech chouf; Deir El-Moukhalles; reiaa; Bkifa Ech-Chouf; Mazmoura; Kfar Faqoud; Deir Baba; Sirjbal; GHabet Jaafar; Kfar Him; Ouadi Ed-Deir; Dmit; Bqaiaa Ech-Chouf; Moughayret Ech-Chouf; Deir Dourit; Ouadi bnehlay; El-Jahliyeh </w:t>
            </w:r>
          </w:p>
        </w:tc>
      </w:tr>
      <w:tr w:rsidR="00D06823" w:rsidRPr="00985997" w:rsidTr="00717CFA">
        <w:trPr>
          <w:trHeight w:val="98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Aley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Chouaifat Amroussyat; Chouaifat Qobbat; Choueifat El-Oumara; Deir Qoubel; Aaramoun Aaley; Aain Drafil; Sirhmoul; Baaouerta; Bchamoun; Daqqoun; Aain Aanoub; Blaybel; Houmal; Bdadoun; Bsous</w:t>
            </w:r>
            <w:r>
              <w:rPr>
                <w:rFonts w:ascii="Palatino Linotype" w:hAnsi="Palatino Linotype"/>
                <w:color w:val="000000"/>
                <w:sz w:val="18"/>
                <w:szCs w:val="18"/>
              </w:rPr>
              <w:t xml:space="preserve">; rjoum; Aaytat; Aaley Bsatine; </w:t>
            </w:r>
            <w:r w:rsidRPr="00751629">
              <w:rPr>
                <w:rFonts w:ascii="Palatino Linotype" w:hAnsi="Palatino Linotype"/>
                <w:color w:val="000000"/>
                <w:sz w:val="18"/>
                <w:szCs w:val="18"/>
              </w:rPr>
              <w:t xml:space="preserve">Aabey; Kfar Matta </w:t>
            </w:r>
          </w:p>
        </w:tc>
      </w:tr>
      <w:tr w:rsidR="00D06823" w:rsidRPr="00985997" w:rsidTr="00717CFA">
        <w:trPr>
          <w:trHeight w:val="170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Kasrouane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jounieh kaslik; Zouk Mkayel; Jounie Ghadir; Zouk Mousbeh; Jounie Haret Sakhr; Sahel Aalma; Ouata Sillam; Kfar Yassine; Tabarja; Adma Oua Dafine; Safra Kesrouane; Bouar; kfar shihham; Bqaq Ed-Dine; Kharayeb Nahr Ibrahim; Balloune; Souhailet El; F</w:t>
            </w:r>
            <w:r>
              <w:rPr>
                <w:rFonts w:ascii="Palatino Linotype" w:hAnsi="Palatino Linotype"/>
                <w:color w:val="000000"/>
                <w:sz w:val="18"/>
                <w:szCs w:val="18"/>
              </w:rPr>
              <w:t xml:space="preserve">aouka; Aain Er-Rihane; Jaaita; </w:t>
            </w:r>
            <w:r w:rsidRPr="00751629">
              <w:rPr>
                <w:rFonts w:ascii="Palatino Linotype" w:hAnsi="Palatino Linotype"/>
                <w:color w:val="000000"/>
                <w:sz w:val="18"/>
                <w:szCs w:val="18"/>
              </w:rPr>
              <w:t xml:space="preserve">Aintoura Kesrouane; Mazraat Er-Ras; Ghazir; Bourj El-Ftouh; Chnanaair; Batha; Ghidras; Deir Baqlouch; Harissa Kesrouane; Nammoura; Kesrouane; Daraaoun; Maaysra Kesrouane; Bizhel; Zaitoun </w:t>
            </w:r>
          </w:p>
        </w:tc>
      </w:tr>
      <w:tr w:rsidR="00D06823" w:rsidRPr="00985997" w:rsidTr="00717CFA">
        <w:trPr>
          <w:trHeight w:val="170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Jubail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Jbayl; Mastita; Qartaboun; Blat Jbeil; edde jbail; Aamchit; Halate; Hasrayel; Rihanet Jbayl; Jeoddayel Jbayl; Nahr Ibrahim; Mounsef; Berbara Jbayl; kfar kidde; Aalita; Bchille Jbay</w:t>
            </w:r>
            <w:r>
              <w:rPr>
                <w:rFonts w:ascii="Palatino Linotype" w:hAnsi="Palatino Linotype"/>
                <w:color w:val="000000"/>
                <w:sz w:val="18"/>
                <w:szCs w:val="18"/>
              </w:rPr>
              <w:t xml:space="preserve">l; Zibdine Jbayl; Brayj Jbayl; </w:t>
            </w:r>
            <w:r w:rsidRPr="00751629">
              <w:rPr>
                <w:rFonts w:ascii="Palatino Linotype" w:hAnsi="Palatino Linotype"/>
                <w:color w:val="000000"/>
                <w:sz w:val="18"/>
                <w:szCs w:val="18"/>
              </w:rPr>
              <w:t xml:space="preserve">Behdaydat; Ramout; Saqiet El-Khayt; Kfar Qouas; Fatre; Kfoun; Bintaael; Beit Habbaq; kafr; jlisse; mhammara bejje; Ghalboun; Chamate; Hbaline; Bmehrayn; Hboub; Hsarat; Kfar Mashoun; Aain Kfaa; Ghofrine; Maad; Gharzouz; Chikhane; Chmout; Bekhaaz; Fghal </w:t>
            </w:r>
          </w:p>
        </w:tc>
      </w:tr>
      <w:tr w:rsidR="00D06823" w:rsidRPr="00985997" w:rsidTr="00717CFA">
        <w:trPr>
          <w:trHeight w:val="323"/>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Tripoli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D06823" w:rsidRPr="00985997" w:rsidTr="00717CFA">
        <w:trPr>
          <w:trHeight w:val="260"/>
          <w:jc w:val="center"/>
        </w:trPr>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D06823" w:rsidRPr="00985997"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Koura </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D06823" w:rsidRPr="00985997" w:rsidTr="00717CFA">
        <w:trPr>
          <w:trHeight w:val="1592"/>
          <w:jc w:val="center"/>
        </w:trPr>
        <w:tc>
          <w:tcPr>
            <w:tcW w:w="0" w:type="auto"/>
            <w:tcBorders>
              <w:left w:val="nil"/>
              <w:right w:val="nil"/>
            </w:tcBorders>
            <w:shd w:val="clear" w:color="auto" w:fill="auto"/>
            <w:noWrap/>
            <w:vAlign w:val="center"/>
            <w:hideMark/>
          </w:tcPr>
          <w:p w:rsidR="00D06823" w:rsidRPr="00751629"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North</w:t>
            </w:r>
          </w:p>
        </w:tc>
        <w:tc>
          <w:tcPr>
            <w:tcW w:w="0" w:type="auto"/>
            <w:tcBorders>
              <w:left w:val="nil"/>
              <w:right w:val="nil"/>
            </w:tcBorders>
            <w:shd w:val="clear" w:color="auto" w:fill="auto"/>
            <w:noWrap/>
            <w:vAlign w:val="center"/>
            <w:hideMark/>
          </w:tcPr>
          <w:p w:rsidR="00D06823" w:rsidRPr="00751629" w:rsidRDefault="00D06823" w:rsidP="00717CFA">
            <w:pPr>
              <w:jc w:val="both"/>
              <w:rPr>
                <w:rFonts w:ascii="Palatino Linotype" w:hAnsi="Palatino Linotype"/>
                <w:color w:val="000000"/>
                <w:sz w:val="18"/>
                <w:szCs w:val="18"/>
              </w:rPr>
            </w:pPr>
            <w:r w:rsidRPr="00985997">
              <w:rPr>
                <w:rFonts w:ascii="Palatino Linotype" w:hAnsi="Palatino Linotype"/>
                <w:color w:val="000000"/>
                <w:sz w:val="18"/>
                <w:szCs w:val="18"/>
              </w:rPr>
              <w:t>Zgharta</w:t>
            </w:r>
          </w:p>
        </w:tc>
        <w:tc>
          <w:tcPr>
            <w:tcW w:w="6492" w:type="dxa"/>
            <w:tcBorders>
              <w:left w:val="nil"/>
              <w:right w:val="nil"/>
            </w:tcBorders>
            <w:vAlign w:val="center"/>
          </w:tcPr>
          <w:p w:rsidR="00D06823" w:rsidRPr="00751629" w:rsidRDefault="00D06823" w:rsidP="00717CFA">
            <w:pPr>
              <w:jc w:val="both"/>
              <w:rPr>
                <w:rFonts w:ascii="Palatino Linotype" w:hAnsi="Palatino Linotype"/>
                <w:color w:val="000000"/>
                <w:sz w:val="18"/>
                <w:szCs w:val="18"/>
              </w:rPr>
            </w:pPr>
            <w:r w:rsidRPr="00751629">
              <w:rPr>
                <w:rFonts w:ascii="Palatino Linotype" w:hAnsi="Palatino Linotype"/>
                <w:color w:val="000000"/>
                <w:sz w:val="18"/>
                <w:szCs w:val="18"/>
              </w:rPr>
              <w:t>Zgharta; Aardat; Kfardlaqous; Rachaaine; Qarah Bach; Kfarhata Zgharta; Arde; Asnoun; Mazraat Ajbeaa; Mejdlaiya Zgharta; Hariq Zgharta; Aalma; Mazraat Jnaid; Deir Jdeide; khaldiy</w:t>
            </w:r>
            <w:r>
              <w:rPr>
                <w:rFonts w:ascii="Palatino Linotype" w:hAnsi="Palatino Linotype"/>
                <w:color w:val="000000"/>
                <w:sz w:val="18"/>
                <w:szCs w:val="18"/>
              </w:rPr>
              <w:t xml:space="preserve">e; Iaal; Kfarhoura; Kfarzaina; </w:t>
            </w:r>
            <w:r w:rsidRPr="00751629">
              <w:rPr>
                <w:rFonts w:ascii="Palatino Linotype" w:hAnsi="Palatino Linotype"/>
                <w:color w:val="000000"/>
                <w:sz w:val="18"/>
                <w:szCs w:val="18"/>
              </w:rPr>
              <w:t>Kfarchakhna; Bsebaal; Sakhra; Houakir; Kfaryachit; Morh Kfarsghab; Bchannine; Bnechaai; Aarjis; Daraiya Zgharta; Kfarfou; Ras Kifa; karm sadde; Tallet Zgharta; Sebaal Zgharta; Da</w:t>
            </w:r>
            <w:r>
              <w:rPr>
                <w:rFonts w:ascii="Palatino Linotype" w:hAnsi="Palatino Linotype"/>
                <w:color w:val="000000"/>
                <w:sz w:val="18"/>
                <w:szCs w:val="18"/>
              </w:rPr>
              <w:t xml:space="preserve">nha; Aachach; Miriata; Hailan; </w:t>
            </w:r>
            <w:r w:rsidRPr="00751629">
              <w:rPr>
                <w:rFonts w:ascii="Palatino Linotype" w:hAnsi="Palatino Linotype"/>
                <w:color w:val="000000"/>
                <w:sz w:val="18"/>
                <w:szCs w:val="18"/>
              </w:rPr>
              <w:t xml:space="preserve">Boussit; Mzraat Kefraya; Hraiqis </w:t>
            </w:r>
          </w:p>
        </w:tc>
      </w:tr>
      <w:tr w:rsidR="00D06823" w:rsidRPr="00985997" w:rsidTr="00717CFA">
        <w:trPr>
          <w:trHeight w:val="1592"/>
          <w:jc w:val="center"/>
        </w:trPr>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Batroun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Batroun; Rachana; Thoum; Kfar Aabida; Koubba; Selaata; Heri; Chikka; </w:t>
            </w:r>
          </w:p>
          <w:p w:rsidR="00D06823" w:rsidRPr="00751629"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Dahr Abi Yaghi; Toula El-Batroun; Daraya El-Batroun; AAbdelli; Jrabta El-Batroun; Chibtine; Deir Kfifane; Sghar; Deir Mar Youssef Jrabt; Mrah Ez Ziyat; Ghouma; Kfifane; Jrane El-Batroun; Smar Jbayl; Kfar Hatna; Zane; Ftahat El-Batroun; Kour; Basbina; Aartiz; Harbouna; Mrah Chdid; Kfarb Shlaimane; Edde El-Batroun; Sourat El-Batroun; Bijdarfil; Ijdabra; Helta; Aabrine; Kfar Hay; Jebla; Rachkida; Boqsmaiya; Daael; Kfar Khollos; Qatnaaoun; Ras Nahhach; Ouajh El-Hajjar; Hamat</w:t>
            </w:r>
          </w:p>
        </w:tc>
      </w:tr>
      <w:tr w:rsidR="00D06823" w:rsidRPr="00985997" w:rsidTr="00717CFA">
        <w:trPr>
          <w:trHeight w:val="1592"/>
          <w:jc w:val="center"/>
        </w:trPr>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Akkar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Halba; Cheikh Mohammad; nfisse; Idbil; Kroum El-Aarab; Cheikh Taba </w:t>
            </w:r>
          </w:p>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Es-Sahl; Cheikh Taba; Jdidet Ej-Joumeh; Zouarib; Majdel Akkar Minyara; Hakour; Karm Aasfour; Mazraat Beit Ghattas; Qantarat Aakkar; Machha; Hayzouq; Aarqa; Souaisset Aakkar; Ilat; Bqerzla; Deir Dalloum; Zouk-El-Hosmieh; Zouq El-Hbalsa; Dahr Laissine; Kfar Harra; balde; Zouq El-Hadara; Zouq El-Moqachrine; Jebrayel; Mar Touma; Hedd; Tikrit; Tallet Chattaha; Beit Mellat; Beino; Aayoun Aakkar; Qboula; Chaqdouf; Borj Aakkar; Tall Aabbas El-Gharbi; Tall Aabbas Ech-Charqi; Koueikhat; Khreibet Ej-Jindi; Saadine; Hao</w:t>
            </w:r>
            <w:r>
              <w:rPr>
                <w:rFonts w:ascii="Palatino Linotype" w:hAnsi="Palatino Linotype"/>
                <w:color w:val="000000"/>
                <w:sz w:val="18"/>
                <w:szCs w:val="18"/>
              </w:rPr>
              <w:t xml:space="preserve">uchab; Hayssa; Hokr Etti; Chir mairine; </w:t>
            </w:r>
            <w:r w:rsidRPr="009C4FF7">
              <w:rPr>
                <w:rFonts w:ascii="Palatino Linotype" w:hAnsi="Palatino Linotype"/>
                <w:color w:val="000000"/>
                <w:sz w:val="18"/>
                <w:szCs w:val="18"/>
              </w:rPr>
              <w:t>Darine; sammouniye; massaoudiye; Tall Meaayan Tall Kiri; Qaabrine; Kfar Melki Aakkar; tall bireh; Tall Hmayra; Hokr Jouret Srar; Barcha; Qleiaat Aakkar; Kneisset Aakkar; Tall Sebaal; aabboudiye; Mighraq A</w:t>
            </w:r>
            <w:r>
              <w:rPr>
                <w:rFonts w:ascii="Palatino Linotype" w:hAnsi="Palatino Linotype"/>
                <w:color w:val="000000"/>
                <w:sz w:val="18"/>
                <w:szCs w:val="18"/>
              </w:rPr>
              <w:t>akkar; Hokr Ed-Dahri; Marlaya; M</w:t>
            </w:r>
            <w:r w:rsidRPr="009C4FF7">
              <w:rPr>
                <w:rFonts w:ascii="Palatino Linotype" w:hAnsi="Palatino Linotype"/>
                <w:color w:val="000000"/>
                <w:sz w:val="18"/>
                <w:szCs w:val="18"/>
              </w:rPr>
              <w:t xml:space="preserve">elhem; Kharnoubet Aakkar; Semmaqli; Mqaiteaa; Janine; Aamaret Aakkar; Cheikh </w:t>
            </w:r>
            <w:r w:rsidRPr="009C4FF7">
              <w:rPr>
                <w:rFonts w:ascii="Palatino Linotype" w:hAnsi="Palatino Linotype"/>
                <w:color w:val="000000"/>
                <w:sz w:val="18"/>
                <w:szCs w:val="18"/>
              </w:rPr>
              <w:lastRenderedPageBreak/>
              <w:t xml:space="preserve">Zennad; Qoubber Chamra; sammaqiye; AAridet Cheikh Zennad; Bebnine; Mhammaret; Rmoul; Sayssouq; Berqayel; Bzal; Kloud El-Bakia; Dinbou; Chane; Houaich; Sfaynet El-Qaitaa; Qabaait; Habchit; Homeira; Qardaf; Jdeidet El-Qaitaa; </w:t>
            </w:r>
          </w:p>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Aayoun El-Ghizlane; Majdala; rahbe; Ouadi El-Jamous; Beit El-Haouch; Fraydes Aakkar; Khirbet Daoud Aakkar; daghle; Aamriyet Aakkar; Kafr; Bsatine Aakkar; Aain Ez-Zeit; Kouachra; Khirbet Char; dibbabiye; Berbara Aakkar; Aain Tinta; Baghdadi; Deir Jannine; douair aadouiye; N</w:t>
            </w:r>
            <w:r>
              <w:rPr>
                <w:rFonts w:ascii="Palatino Linotype" w:hAnsi="Palatino Linotype"/>
                <w:color w:val="000000"/>
                <w:sz w:val="18"/>
                <w:szCs w:val="18"/>
              </w:rPr>
              <w:t xml:space="preserve">oura Et-Tahta; Sfinet Ed-Draib; </w:t>
            </w:r>
            <w:r w:rsidRPr="009C4FF7">
              <w:rPr>
                <w:rFonts w:ascii="Palatino Linotype" w:hAnsi="Palatino Linotype"/>
                <w:color w:val="000000"/>
                <w:sz w:val="18"/>
                <w:szCs w:val="18"/>
              </w:rPr>
              <w:t>Aamaret El-Baykat; Msalla; Qachlaq; Ouadi El-Haour; Charbila; Tleil; mzeihme; Haytla; knis</w:t>
            </w:r>
            <w:r>
              <w:rPr>
                <w:rFonts w:ascii="Palatino Linotype" w:hAnsi="Palatino Linotype"/>
                <w:color w:val="000000"/>
                <w:sz w:val="18"/>
                <w:szCs w:val="18"/>
              </w:rPr>
              <w:t xml:space="preserve">se; Rihaniyet Aakkar; Saidnaya; </w:t>
            </w:r>
            <w:r w:rsidRPr="009C4FF7">
              <w:rPr>
                <w:rFonts w:ascii="Palatino Linotype" w:hAnsi="Palatino Linotype"/>
                <w:color w:val="000000"/>
                <w:sz w:val="18"/>
                <w:szCs w:val="18"/>
              </w:rPr>
              <w:t>Hmaiss Aakkar; Srar; El-Ghozaili; El-Armeh</w:t>
            </w:r>
          </w:p>
        </w:tc>
      </w:tr>
      <w:tr w:rsidR="00D06823" w:rsidRPr="00985997" w:rsidTr="00717CFA">
        <w:trPr>
          <w:trHeight w:val="1070"/>
          <w:jc w:val="center"/>
        </w:trPr>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lastRenderedPageBreak/>
              <w:t>North</w:t>
            </w:r>
          </w:p>
        </w:tc>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Minieh-Danie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Beddaoui; Deir Aammar; bourj el yahoudieh; Nabi Youcheaa; Minie; rihaniet-minieh; Zouq Bhannine; Btermaz; Harf Es-Sayad; Harf Es-Sayad; Beit Zoud; Mrah Es-Srayj; Debaael; Qarhaiya; Aazqai; Aasaymout; Kfar Chellane; Kfar Habou; Deir Nbouh; Merkebta; Raouda-Aadoua; Tourbol; Bakhaaoun</w:t>
            </w:r>
          </w:p>
        </w:tc>
      </w:tr>
      <w:tr w:rsidR="00D06823" w:rsidRPr="00985997" w:rsidTr="00717CFA">
        <w:trPr>
          <w:trHeight w:val="233"/>
          <w:jc w:val="center"/>
        </w:trPr>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Saida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D06823" w:rsidRPr="00985997" w:rsidTr="00717CFA">
        <w:trPr>
          <w:trHeight w:val="242"/>
          <w:jc w:val="center"/>
        </w:trPr>
        <w:tc>
          <w:tcPr>
            <w:tcW w:w="0" w:type="auto"/>
            <w:tcBorders>
              <w:left w:val="nil"/>
              <w:bottom w:val="single" w:sz="4" w:space="0" w:color="auto"/>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bottom w:val="single" w:sz="4" w:space="0" w:color="auto"/>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Sour </w:t>
            </w:r>
          </w:p>
        </w:tc>
        <w:tc>
          <w:tcPr>
            <w:tcW w:w="6492" w:type="dxa"/>
            <w:tcBorders>
              <w:left w:val="nil"/>
              <w:bottom w:val="single" w:sz="4" w:space="0" w:color="auto"/>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D06823" w:rsidRPr="00985997" w:rsidTr="00717CFA">
        <w:trPr>
          <w:trHeight w:val="1070"/>
          <w:jc w:val="center"/>
        </w:trPr>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Jezzine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Kfar Falous; A'ain El-Mir; Mrah El-Hbasse; Bayssour Jezzine; haytoule ; Lebaa ; </w:t>
            </w:r>
          </w:p>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mharbiye; Ouadi El-Laymoun; Sfaray; hassaniye; Karkha; Choualiq Jezzine; </w:t>
            </w:r>
          </w:p>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Ouadi Baanqoudaine; Mjaydel Jezzine; Dahr Ed-Deir</w:t>
            </w:r>
            <w:r>
              <w:rPr>
                <w:rFonts w:ascii="Palatino Linotype" w:hAnsi="Palatino Linotype"/>
                <w:color w:val="000000"/>
                <w:sz w:val="18"/>
                <w:szCs w:val="18"/>
              </w:rPr>
              <w:t xml:space="preserve">; Jensnaya; Rimat; Kfar Jarra; </w:t>
            </w:r>
            <w:r w:rsidRPr="009C4FF7">
              <w:rPr>
                <w:rFonts w:ascii="Palatino Linotype" w:hAnsi="Palatino Linotype"/>
                <w:color w:val="000000"/>
                <w:sz w:val="18"/>
                <w:szCs w:val="18"/>
              </w:rPr>
              <w:t>Anane; baanoub; Jernaya</w:t>
            </w:r>
          </w:p>
        </w:tc>
      </w:tr>
      <w:tr w:rsidR="00D06823" w:rsidRPr="00985997" w:rsidTr="00717CFA">
        <w:trPr>
          <w:trHeight w:val="260"/>
          <w:jc w:val="center"/>
        </w:trPr>
        <w:tc>
          <w:tcPr>
            <w:tcW w:w="0" w:type="auto"/>
            <w:tcBorders>
              <w:left w:val="nil"/>
              <w:bottom w:val="single" w:sz="4" w:space="0" w:color="auto"/>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bottom w:val="single" w:sz="4" w:space="0" w:color="auto"/>
              <w:right w:val="nil"/>
            </w:tcBorders>
            <w:shd w:val="clear" w:color="auto" w:fill="auto"/>
            <w:noWrap/>
            <w:vAlign w:val="center"/>
            <w:hideMark/>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Nabatiye </w:t>
            </w:r>
          </w:p>
        </w:tc>
        <w:tc>
          <w:tcPr>
            <w:tcW w:w="6492" w:type="dxa"/>
            <w:tcBorders>
              <w:left w:val="nil"/>
              <w:bottom w:val="single" w:sz="4" w:space="0" w:color="auto"/>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D06823" w:rsidRPr="00985997" w:rsidTr="00717CFA">
        <w:trPr>
          <w:trHeight w:val="260"/>
          <w:jc w:val="center"/>
        </w:trPr>
        <w:tc>
          <w:tcPr>
            <w:tcW w:w="0" w:type="auto"/>
            <w:tcBorders>
              <w:left w:val="nil"/>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Bint Jubail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D06823" w:rsidRPr="00985997" w:rsidTr="00717CFA">
        <w:trPr>
          <w:trHeight w:val="260"/>
          <w:jc w:val="center"/>
        </w:trPr>
        <w:tc>
          <w:tcPr>
            <w:tcW w:w="0" w:type="auto"/>
            <w:tcBorders>
              <w:left w:val="nil"/>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Marjaayoun </w:t>
            </w:r>
          </w:p>
        </w:tc>
        <w:tc>
          <w:tcPr>
            <w:tcW w:w="6492" w:type="dxa"/>
            <w:tcBorders>
              <w:left w:val="nil"/>
              <w:right w:val="nil"/>
            </w:tcBorders>
            <w:vAlign w:val="center"/>
          </w:tcPr>
          <w:p w:rsidR="00D06823" w:rsidRPr="009C4FF7" w:rsidRDefault="00D06823" w:rsidP="00717CFA">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D06823" w:rsidRPr="00985997" w:rsidTr="00717CFA">
        <w:trPr>
          <w:trHeight w:val="260"/>
          <w:jc w:val="center"/>
        </w:trPr>
        <w:tc>
          <w:tcPr>
            <w:tcW w:w="0" w:type="auto"/>
            <w:tcBorders>
              <w:left w:val="nil"/>
              <w:bottom w:val="single" w:sz="12" w:space="0" w:color="auto"/>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p>
        </w:tc>
        <w:tc>
          <w:tcPr>
            <w:tcW w:w="0" w:type="auto"/>
            <w:tcBorders>
              <w:left w:val="nil"/>
              <w:bottom w:val="single" w:sz="12" w:space="0" w:color="auto"/>
              <w:right w:val="nil"/>
            </w:tcBorders>
            <w:shd w:val="clear" w:color="auto" w:fill="auto"/>
            <w:noWrap/>
            <w:vAlign w:val="center"/>
          </w:tcPr>
          <w:p w:rsidR="00D06823" w:rsidRPr="009C4FF7" w:rsidRDefault="00D06823" w:rsidP="00717CFA">
            <w:pPr>
              <w:jc w:val="both"/>
              <w:rPr>
                <w:rFonts w:ascii="Palatino Linotype" w:hAnsi="Palatino Linotype"/>
                <w:color w:val="000000"/>
                <w:sz w:val="18"/>
                <w:szCs w:val="18"/>
              </w:rPr>
            </w:pPr>
          </w:p>
        </w:tc>
        <w:tc>
          <w:tcPr>
            <w:tcW w:w="6492" w:type="dxa"/>
            <w:tcBorders>
              <w:left w:val="nil"/>
              <w:bottom w:val="single" w:sz="12" w:space="0" w:color="auto"/>
              <w:right w:val="nil"/>
            </w:tcBorders>
            <w:vAlign w:val="center"/>
          </w:tcPr>
          <w:p w:rsidR="00D06823" w:rsidRPr="009C4FF7" w:rsidRDefault="00D06823" w:rsidP="00717CFA">
            <w:pPr>
              <w:jc w:val="both"/>
              <w:rPr>
                <w:rFonts w:ascii="Palatino Linotype" w:hAnsi="Palatino Linotype"/>
                <w:color w:val="000000"/>
                <w:sz w:val="18"/>
                <w:szCs w:val="18"/>
              </w:rPr>
            </w:pPr>
          </w:p>
        </w:tc>
      </w:tr>
    </w:tbl>
    <w:p w:rsidR="00D06823" w:rsidRDefault="00D06823" w:rsidP="00D06823">
      <w:pPr>
        <w:rPr>
          <w:rFonts w:ascii="Palatino Linotype" w:hAnsi="Palatino Linotype"/>
          <w:i/>
          <w:iCs/>
          <w:color w:val="000000"/>
        </w:rPr>
      </w:pPr>
    </w:p>
    <w:p w:rsidR="00D06823" w:rsidRPr="0028432C" w:rsidRDefault="00D06823" w:rsidP="00D06823">
      <w:pPr>
        <w:rPr>
          <w:rFonts w:ascii="Palatino Linotype" w:hAnsi="Palatino Linotype"/>
          <w:i/>
          <w:iCs/>
          <w:color w:val="000000"/>
        </w:rPr>
      </w:pPr>
    </w:p>
    <w:p w:rsidR="00D06823" w:rsidRPr="000C08BA" w:rsidRDefault="00D06823" w:rsidP="00D06823">
      <w:pPr>
        <w:pStyle w:val="ListParagraph"/>
        <w:numPr>
          <w:ilvl w:val="1"/>
          <w:numId w:val="45"/>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t>Climatic Zone 2: Western Mid-Mountain</w:t>
      </w:r>
    </w:p>
    <w:p w:rsidR="00D06823" w:rsidRDefault="00D06823" w:rsidP="00D06823">
      <w:pPr>
        <w:rPr>
          <w:rFonts w:ascii="Palatino Linotype" w:hAnsi="Palatino Linotype"/>
          <w:i/>
          <w:iCs/>
          <w:color w:val="000000"/>
        </w:rPr>
      </w:pPr>
    </w:p>
    <w:tbl>
      <w:tblPr>
        <w:tblW w:w="9088" w:type="dxa"/>
        <w:jc w:val="center"/>
        <w:tblBorders>
          <w:insideH w:val="single" w:sz="4" w:space="0" w:color="auto"/>
          <w:insideV w:val="single" w:sz="4" w:space="0" w:color="auto"/>
        </w:tblBorders>
        <w:tblLook w:val="04A0" w:firstRow="1" w:lastRow="0" w:firstColumn="1" w:lastColumn="0" w:noHBand="0" w:noVBand="1"/>
      </w:tblPr>
      <w:tblGrid>
        <w:gridCol w:w="1348"/>
        <w:gridCol w:w="1260"/>
        <w:gridCol w:w="6480"/>
      </w:tblGrid>
      <w:tr w:rsidR="00D06823" w:rsidRPr="001A4F31" w:rsidTr="00717CFA">
        <w:trPr>
          <w:trHeight w:val="300"/>
          <w:jc w:val="center"/>
        </w:trPr>
        <w:tc>
          <w:tcPr>
            <w:tcW w:w="1348" w:type="dxa"/>
            <w:tcBorders>
              <w:top w:val="single" w:sz="18" w:space="0" w:color="auto"/>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60" w:type="dxa"/>
            <w:tcBorders>
              <w:top w:val="single" w:sz="18" w:space="0" w:color="auto"/>
              <w:left w:val="nil"/>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80" w:type="dxa"/>
            <w:tcBorders>
              <w:top w:val="single" w:sz="18" w:space="0" w:color="auto"/>
              <w:left w:val="nil"/>
              <w:bottom w:val="single" w:sz="18" w:space="0" w:color="auto"/>
            </w:tcBorders>
            <w:shd w:val="clear" w:color="auto" w:fill="auto"/>
            <w:noWrap/>
            <w:vAlign w:val="center"/>
            <w:hideMark/>
          </w:tcPr>
          <w:p w:rsidR="00D06823" w:rsidRPr="003A4B97" w:rsidRDefault="00D06823" w:rsidP="00717CFA">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D06823" w:rsidRPr="001A4F31" w:rsidTr="00717CFA">
        <w:trPr>
          <w:trHeight w:val="300"/>
          <w:jc w:val="center"/>
        </w:trPr>
        <w:tc>
          <w:tcPr>
            <w:tcW w:w="1348" w:type="dxa"/>
            <w:tcBorders>
              <w:top w:val="single" w:sz="18" w:space="0" w:color="auto"/>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top w:val="single" w:sz="18" w:space="0" w:color="auto"/>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Baabda </w:t>
            </w:r>
          </w:p>
        </w:tc>
        <w:tc>
          <w:tcPr>
            <w:tcW w:w="6480" w:type="dxa"/>
            <w:tcBorders>
              <w:top w:val="single" w:sz="18" w:space="0" w:color="auto"/>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Baalchmay; Aain Mouaffaq; Rouaysset El-Ballout; Mzairaa Baabda; El Halaliyeh haret hamze, kahlounieh; Qtale baabda, deir mar youhanna; Ras El-Href; Deir Khouna; El-Abadiyeh; Qrayet Baabda; Chmeisset Baabda; Ras El Matn; Qobbayaa; Qordata; El-Ksaibeh; Deir El-harf; Zandouqa; Kneisset Baabda; El-Erbaniyeh; dlaybeh; Salima Baabda; Hasbaiya El-Matn; Qalaat Baabda; chbaniyeh; Khreibet Baabda; Bmaryam; Btekhnay; Btibyat; Qornayel; Jouar El-Haouz; Bzebdine; Arsoun; Jouret Arsoun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El Metn </w:t>
            </w:r>
          </w:p>
        </w:tc>
        <w:tc>
          <w:tcPr>
            <w:tcW w:w="6480" w:type="dxa"/>
            <w:tcBorders>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Bikfaya; Mhaidset Matn; Ouadi Chahine; Aain El-Qach; Mar Boutros Karm; Bhersaf; mayassa; ain el kharroubeh; Himlaya; aain Aalaq; aatchaneh; Aain Et-Teffaha; Sfeilet Bikfaya; Abou Mizane; Deir Chamra; Jouar El-Matn; Chrine; Broummana El-Matn; Masqa; Aayoun El-Matn; Mar Chaya et Mzakki; Baabdat; Dahr Es-Souane El-Matn; Qannebet; Salima; Bsifrine; aain ezzeitouneh; Khillet El-Mtain; Bnabil; Aain es-Sofsaf El-Matn; Ouata El-Mrouj; Mrouj; Marjaba; Aain Es-Sindiane; Zaraaoun; Qaaqour; Khinchara; Choueir; Bteghrine; Douar El-Matn; Chouaya El-Matn; Aayroun; Zighrine El-Matn; Aain El-Qabu; Kfar Aaqab; Mar Moussa Ed-Douar; Machraah El-Matn; Ouadi El-Karm El-Matn; Zabbougha; Kfar Tay El-Matn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Chouf </w:t>
            </w:r>
          </w:p>
        </w:tc>
        <w:tc>
          <w:tcPr>
            <w:tcW w:w="6480" w:type="dxa"/>
            <w:tcBorders>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Daraiya Ech-Chouf; Aanout; Debbiyeh; mtallet ech chouf, bzina; Mazraat Es-Dahr; Khirbet Bisri; El-Jleiliyeh; Zaarouriyeh; Bsaba Ech-Chouf; Beit Ed-Dine; Deir El-Qamar; Kfar Hamal; El-Samkanieh; Kfar Qatra; Maasser Beit Ed-Dine; Bchtfine; Kneisset Ech-Chouf; Aammiq Ech-Chouf; deir koucheh; Mazraat Ed-Douair; Ouadi Es-Sitt; Majdel El-Meouch; Faouarat Jaafar; Biret Ech-Chouf; </w:t>
            </w:r>
            <w:r w:rsidRPr="001A4F31">
              <w:rPr>
                <w:rFonts w:ascii="Palatino Linotype" w:hAnsi="Palatino Linotype"/>
                <w:color w:val="000000"/>
                <w:sz w:val="18"/>
                <w:szCs w:val="18"/>
              </w:rPr>
              <w:lastRenderedPageBreak/>
              <w:t xml:space="preserve">Chourit; Kfar hay; Kfar Niss; Brih; El-Werhaniyeh; Fraudis Ech-Chouf; Aain Zhalta; Baaqline; Aainbal; Aathrine; gharifeh Hasrout; Moukhtara; botmeh; Aain Qania; Jdeidet Ech-Chouf; Niha El-Chouf; Aain Ouzain; Baadarane; Khereibet Ech-Chouf; Aammatour; Kahlouniet Ech-Chouf; Haret Jandal; Mazraat Ech-Chouf; Kfar Nabrakh; Mristi; Batloun; Maasser Ech-Chouf; Jbaa Ech-Chouf; Bater; Barouk; Bayqoun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lastRenderedPageBreak/>
              <w:t xml:space="preserve">Mount Lebanon </w:t>
            </w:r>
          </w:p>
        </w:tc>
        <w:tc>
          <w:tcPr>
            <w:tcW w:w="1260" w:type="dxa"/>
            <w:tcBorders>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Aley </w:t>
            </w:r>
          </w:p>
        </w:tc>
        <w:tc>
          <w:tcPr>
            <w:tcW w:w="6480" w:type="dxa"/>
            <w:tcBorders>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Aaley; El-Kamatiyeh; aain erroumaneh aaley; Bmakine; Bkhichtay; Ghaboune; aain el jdideh aaley; Behouara; Souq El-Gharb; Bteezanieh; El-Rejmeh; Keyfoun; Chimlane; Kfar Aamay; Bayssour Aaley; Douair El-Roummane; Rouayssat En-Naamane; Mejdlaiya; Aaynab; Chartoun; bou zrideh; Dfoun; Richmaiya; Aain Traz; Selfaya; Rimhala; Binnay; Aain Ksour; Jisr El Qadi; Bhamdoun El-Mhatta; Bhamdoun Ed-Dayaa; Chanay; Btalloun; Majdel Baana; Saoufar; Aain El Halazoun; Bedghan Oua Ouadi Bedg Bedghan Oua Ouadi Bedg; Homs Oua Hama; Mansouriyet Bhamdoun; Mchekhti; Charoun; Btater; Ighmid; EL-Azouniyeh; El-Mechrefeh; Habramoun; Bserrine; El-Ramliyeh; Maasrati; Mazraat En-Nahr Aaley; Mrayjat Aaley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Kasrouane </w:t>
            </w:r>
          </w:p>
        </w:tc>
        <w:tc>
          <w:tcPr>
            <w:tcW w:w="6480" w:type="dxa"/>
            <w:tcBorders>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Litige; Aajaltoun; Daraiya Kesrouane; Jdaidet Ghazir; Ghosta; Maarab; Dlebta; Aaramoun Kesrouane; Kfour Kesrouane; Ghidras; Harharaya; Bzoummar; souhoum el ghineh, aain abeaal; Hsayn; Hayata; Chahtoul; zaaitre; Jouret E-Tourmos; Jouret Mhad; Aazra ouel Aazr; jaayel ghbaleh, mashhat; Jouret Bedrane; El-Mradiyeh; Nahr Ed-Dahab; yahchouch; Eghbeh; Rayfoun; Qleiaat Kesrouane; Mazraat Mrah El-Mir; Aachqout; Faytroun; Beqaata Aachqout; Raachine; Kfar Dibiane; Beqaata Kanaan; Kfar Tay Kesrouane; Kfar Tay Kesrouane; Bqaatouta; Ouata El-Jaouz; Mayrouba; aain el delbeh kesrwan; Mghayer; Chouane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Jubail </w:t>
            </w:r>
          </w:p>
        </w:tc>
        <w:tc>
          <w:tcPr>
            <w:tcW w:w="6480" w:type="dxa"/>
            <w:tcBorders>
              <w:left w:val="nil"/>
            </w:tcBorders>
            <w:shd w:val="clear" w:color="auto" w:fill="auto"/>
            <w:noWrap/>
            <w:vAlign w:val="center"/>
            <w:hideMark/>
          </w:tcPr>
          <w:p w:rsidR="00D06823" w:rsidRPr="001A4F31" w:rsidRDefault="00D06823" w:rsidP="00717CFA">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Ehmej; Almate El-Chemaliat; Mazraat El-Maaden; Almate El-Jenoubiat; Tourzaiya; Ferhet; Michmich Jbayl; Souanet Jbayl; aain el delbeh jbeil; Frat; Kfar Baal; Hjoula; Aain Jrain; Hsoun; Mechane; Lehfed; Habil; Jouret El-Qattine; Birket Hjoula; Adonis Jbayl; Ras Osta; Bichtlida; Haqel; Kharbet Jbayl; Qottara Jbayl; Sebrine; Aabaydat; Mayfouq; Bayzoun; Qartaba; janneh; Lassa; Qorqraiya; Boulhos; Qahmez; Saqi Richmaya; Jaj; Tartij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Zgharta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Beslouqit; Aintourine; Aarbet Qozhaiya; Toula Zgharta ; Mazraat Et-Teffah ; Bhairet Toula; Ayto; Miziara; Seraal; Ijbaa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Batroun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Masrah; Douq; Mar Mama; Mehmarch; Aalali; Racha; Mrah El-Hajj; Assia; Nahla; Douma; Bcheaali; Beit Chlala; Deir Mar Youhanna; Bechtoudar; Kfar Hilda; Kfour El-Aarbi; Ram El-Batroun; Hadtoun; Tannourine Et-Tahta; Hardine; Beit Kassab; Deir Billa; Niha El-Batroun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Akkar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Daouret Aakkar; Aaiyat; Aain Yaaqoub; Bezbina; Aakkar El-Aatiqa; Beit Younes; Sadaqa Hrar; Khreibet Aakkar; Qraiyat; Beit Ayoub; Michmich Aakkar; Qornet Aakkar; Fnaydeq; Tshea; Menneaa; Cheikhlar; Rmah; Kfar Noun; bardeh, beit jaalouk; Khirbet Er Remmane; Sindianet Zeidane; Mounjez; Qsair Aakkar; Biret Aakkar; Aaouaainat Aakkar; Khalsa; Machta Hammoud; Mazraet-El-Nahrieh; Qbaiyat Aakkar; Aandqet; Dayret Nahr El-Kabir; Aamayer; Hnaider; Kneisset Hnaider; Mazareaa Jabal Akroum; Qarha Aakkar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Bcharre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Qnayouer; Billa; Aabdine; Tourza; Qnat; Mazraat Bani Saab; Berhalioun; Ouadi Qannoubine; Mazraat Aassaf; Blaouza; Moghr El-Ahoual; Metrit; Beit Menzer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Minieh-Danieh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Sir; Aassoun; Mazraat Ketrane; qattine-md; Bqarsouna; El-Hazmieh; tarane; Mimrine; haql el aazimeh; Beit El-Faqs; Mrah Es-Sfire; aain ettineh-md; Kharnoub; sfireh; Qarsaita; Izal; Qemmamine; Karm El-Mohr; Qraine; Hawara; Beit Haouik; Jayroun; Aaymar; Zaghartaghrine; Behouaita; Kahf El-Malloul; Jarjour; Bechehhara; Qarne; Mazraat El-Kreme; Kfar Bibnine </w:t>
            </w:r>
          </w:p>
        </w:tc>
      </w:tr>
      <w:tr w:rsidR="00D06823" w:rsidRPr="001A4F31" w:rsidTr="00717CFA">
        <w:trPr>
          <w:trHeight w:val="300"/>
          <w:jc w:val="center"/>
        </w:trPr>
        <w:tc>
          <w:tcPr>
            <w:tcW w:w="1348" w:type="dxa"/>
            <w:tcBorders>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South </w:t>
            </w:r>
          </w:p>
        </w:tc>
        <w:tc>
          <w:tcPr>
            <w:tcW w:w="1260" w:type="dxa"/>
            <w:tcBorders>
              <w:left w:val="nil"/>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t>
            </w:r>
          </w:p>
        </w:tc>
        <w:tc>
          <w:tcPr>
            <w:tcW w:w="6480" w:type="dxa"/>
            <w:tcBorders>
              <w:lef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Wadi Jezzine; Qabaa Jezzine; qaytouleh, mrah bou chdid, tayoun; Bkassine; homsiyeh; Aaray; Sabbah; Haytoura; El-Ghabbatieh; Benouati Jezzine; Maknounet Jezzine; Btedine El-Leqch; Roummanet; machmoucheh; </w:t>
            </w:r>
            <w:r w:rsidRPr="00620B03">
              <w:rPr>
                <w:rFonts w:ascii="Palatino Linotype" w:hAnsi="Palatino Linotype"/>
                <w:color w:val="000000"/>
                <w:sz w:val="18"/>
                <w:szCs w:val="18"/>
              </w:rPr>
              <w:lastRenderedPageBreak/>
              <w:t xml:space="preserve">Midane Jezzine; Jabal Toura; kfar houne, mazrat btediniye, mza; Harf Jezzine; Baba; Zhilta; Bhannine; Aazour; Taaid; Bisri; Mazraat Er-Rouhbane; Saydoun; Roum; Hidab; Deir El Qattine; Sanaya; Mazraat El-Mathane; Srayri; Aaramta; Mlikh; Rihane Jezzine; Mazraat; Qatrani; Louayzet Jezzine; Mazraat Khallet Khazen; Mazraat Qrouh; Mazraat Zighrine Jezzi; Chbail; mazrat louzid (awzieh); Soujoud; aaychiyeh, mazrat souwairi; mazrat wazaiyyeh; wardiyeh; Mazraat El-Aarqoub; El-Mahmoudiyeh; Jarmaq; Mazraat Daraya; El-Demachkiyeh; Mazraat Tamra; Bouslaya </w:t>
            </w:r>
          </w:p>
        </w:tc>
      </w:tr>
      <w:tr w:rsidR="00D06823" w:rsidRPr="001A4F31" w:rsidTr="00717CFA">
        <w:trPr>
          <w:trHeight w:val="300"/>
          <w:jc w:val="center"/>
        </w:trPr>
        <w:tc>
          <w:tcPr>
            <w:tcW w:w="1348" w:type="dxa"/>
            <w:tcBorders>
              <w:bottom w:val="single" w:sz="12" w:space="0" w:color="auto"/>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lastRenderedPageBreak/>
              <w:t xml:space="preserve">Nabatiye </w:t>
            </w:r>
          </w:p>
        </w:tc>
        <w:tc>
          <w:tcPr>
            <w:tcW w:w="1260" w:type="dxa"/>
            <w:tcBorders>
              <w:left w:val="nil"/>
              <w:bottom w:val="single" w:sz="12" w:space="0" w:color="auto"/>
              <w:right w:val="nil"/>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w:t>
            </w:r>
          </w:p>
        </w:tc>
        <w:tc>
          <w:tcPr>
            <w:tcW w:w="6480" w:type="dxa"/>
            <w:tcBorders>
              <w:left w:val="nil"/>
              <w:bottom w:val="single" w:sz="12" w:space="0" w:color="auto"/>
            </w:tcBorders>
            <w:shd w:val="clear" w:color="auto" w:fill="auto"/>
            <w:noWrap/>
            <w:vAlign w:val="center"/>
            <w:hideMark/>
          </w:tcPr>
          <w:p w:rsidR="00D06823" w:rsidRPr="00620B03" w:rsidRDefault="00D06823" w:rsidP="00717CFA">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Abou Qamha; Aain Jarfa; Fardis Hasbaiya; Rachaiya El-Foukhar; Kfar Hamam; hebbarieh; Chouaya Hasbaiya; Aain Qinia; Meimes; Chebaa; marj ezzouhour (hawsh qinnabe); Kaoukaba Hasbaiya; Salaiyeb; Bourghos; Meri; Kfar Chouba; Khalouet Hasbaiya; Kfayr Ez-Zait; majidieh, khirbet doueir hasbayya; dellafeh; Khreibet Hasbaiya </w:t>
            </w:r>
          </w:p>
        </w:tc>
      </w:tr>
    </w:tbl>
    <w:p w:rsidR="00D06823" w:rsidRDefault="00D06823" w:rsidP="00D06823">
      <w:pPr>
        <w:rPr>
          <w:rFonts w:ascii="Palatino Linotype" w:hAnsi="Palatino Linotype"/>
          <w:i/>
          <w:iCs/>
          <w:color w:val="000000"/>
        </w:rPr>
      </w:pPr>
    </w:p>
    <w:p w:rsidR="00D06823" w:rsidRPr="00210BA4" w:rsidRDefault="00D06823" w:rsidP="00D06823">
      <w:pPr>
        <w:rPr>
          <w:rFonts w:ascii="Palatino Linotype" w:hAnsi="Palatino Linotype"/>
          <w:i/>
          <w:iCs/>
          <w:color w:val="000000"/>
        </w:rPr>
      </w:pPr>
    </w:p>
    <w:p w:rsidR="00D06823" w:rsidRPr="000C08BA" w:rsidRDefault="00D06823" w:rsidP="00D06823">
      <w:pPr>
        <w:pStyle w:val="ListParagraph"/>
        <w:numPr>
          <w:ilvl w:val="1"/>
          <w:numId w:val="45"/>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t>Climatic Zone 3: Inland</w:t>
      </w:r>
    </w:p>
    <w:p w:rsidR="00D06823" w:rsidRDefault="00D06823" w:rsidP="00D06823">
      <w:pPr>
        <w:rPr>
          <w:rFonts w:ascii="Palatino Linotype" w:hAnsi="Palatino Linotype"/>
          <w:i/>
          <w:iCs/>
          <w:color w:val="000000"/>
        </w:rPr>
      </w:pPr>
    </w:p>
    <w:tbl>
      <w:tblPr>
        <w:tblW w:w="9018" w:type="dxa"/>
        <w:jc w:val="center"/>
        <w:tblBorders>
          <w:insideH w:val="single" w:sz="2" w:space="0" w:color="auto"/>
          <w:insideV w:val="single" w:sz="2" w:space="0" w:color="auto"/>
        </w:tblBorders>
        <w:tblLook w:val="04A0" w:firstRow="1" w:lastRow="0" w:firstColumn="1" w:lastColumn="0" w:noHBand="0" w:noVBand="1"/>
      </w:tblPr>
      <w:tblGrid>
        <w:gridCol w:w="1310"/>
        <w:gridCol w:w="1243"/>
        <w:gridCol w:w="6465"/>
      </w:tblGrid>
      <w:tr w:rsidR="00D06823" w:rsidRPr="00547868" w:rsidTr="00717CFA">
        <w:trPr>
          <w:trHeight w:val="300"/>
          <w:jc w:val="center"/>
        </w:trPr>
        <w:tc>
          <w:tcPr>
            <w:tcW w:w="1310" w:type="dxa"/>
            <w:tcBorders>
              <w:top w:val="single" w:sz="18" w:space="0" w:color="auto"/>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43" w:type="dxa"/>
            <w:tcBorders>
              <w:top w:val="single" w:sz="18" w:space="0" w:color="auto"/>
              <w:left w:val="nil"/>
              <w:bottom w:val="single" w:sz="18" w:space="0" w:color="auto"/>
              <w:right w:val="nil"/>
            </w:tcBorders>
            <w:shd w:val="clear" w:color="auto" w:fill="auto"/>
            <w:noWrap/>
            <w:vAlign w:val="center"/>
            <w:hideMark/>
          </w:tcPr>
          <w:p w:rsidR="00D06823" w:rsidRPr="00985997" w:rsidRDefault="00D06823" w:rsidP="00717CFA">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65" w:type="dxa"/>
            <w:tcBorders>
              <w:top w:val="single" w:sz="18" w:space="0" w:color="auto"/>
              <w:left w:val="nil"/>
              <w:bottom w:val="single" w:sz="18" w:space="0" w:color="auto"/>
            </w:tcBorders>
            <w:shd w:val="clear" w:color="auto" w:fill="auto"/>
            <w:noWrap/>
            <w:vAlign w:val="center"/>
            <w:hideMark/>
          </w:tcPr>
          <w:p w:rsidR="00D06823" w:rsidRPr="003A4B97" w:rsidRDefault="00D06823" w:rsidP="00717CFA">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D06823" w:rsidRPr="00547868" w:rsidTr="00717CFA">
        <w:trPr>
          <w:trHeight w:val="300"/>
          <w:jc w:val="center"/>
        </w:trPr>
        <w:tc>
          <w:tcPr>
            <w:tcW w:w="1310" w:type="dxa"/>
            <w:tcBorders>
              <w:top w:val="single" w:sz="18" w:space="0" w:color="auto"/>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top w:val="single" w:sz="18" w:space="0" w:color="auto"/>
              <w:left w:val="nil"/>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Zahle </w:t>
            </w:r>
          </w:p>
        </w:tc>
        <w:tc>
          <w:tcPr>
            <w:tcW w:w="6465" w:type="dxa"/>
            <w:tcBorders>
              <w:top w:val="single" w:sz="18" w:space="0" w:color="auto"/>
              <w:lef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D06823" w:rsidRPr="00547868" w:rsidTr="00717CFA">
        <w:trPr>
          <w:trHeight w:val="300"/>
          <w:jc w:val="center"/>
        </w:trPr>
        <w:tc>
          <w:tcPr>
            <w:tcW w:w="1310" w:type="dxa"/>
            <w:tcBorders>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West Bekaa </w:t>
            </w:r>
          </w:p>
        </w:tc>
        <w:tc>
          <w:tcPr>
            <w:tcW w:w="6465" w:type="dxa"/>
            <w:tcBorders>
              <w:lef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D06823" w:rsidRPr="00547868" w:rsidTr="00717CFA">
        <w:trPr>
          <w:trHeight w:val="300"/>
          <w:jc w:val="center"/>
        </w:trPr>
        <w:tc>
          <w:tcPr>
            <w:tcW w:w="1310" w:type="dxa"/>
            <w:tcBorders>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Baalbek </w:t>
            </w:r>
          </w:p>
        </w:tc>
        <w:tc>
          <w:tcPr>
            <w:tcW w:w="6465" w:type="dxa"/>
            <w:tcBorders>
              <w:left w:val="nil"/>
            </w:tcBorders>
            <w:shd w:val="clear" w:color="auto" w:fill="auto"/>
            <w:noWrap/>
            <w:vAlign w:val="center"/>
            <w:hideMark/>
          </w:tcPr>
          <w:p w:rsidR="00D06823" w:rsidRPr="00547868" w:rsidRDefault="00D06823" w:rsidP="00717CFA">
            <w:pPr>
              <w:jc w:val="both"/>
              <w:rPr>
                <w:rFonts w:ascii="Palatino Linotype" w:hAnsi="Palatino Linotype"/>
                <w:color w:val="000000"/>
                <w:sz w:val="18"/>
                <w:szCs w:val="18"/>
              </w:rPr>
            </w:pPr>
            <w:r w:rsidRPr="00547868">
              <w:rPr>
                <w:rFonts w:ascii="Palatino Linotype" w:hAnsi="Palatino Linotype"/>
                <w:color w:val="000000"/>
                <w:sz w:val="18"/>
                <w:szCs w:val="18"/>
              </w:rPr>
              <w:t xml:space="preserve">Baalbek; Aain Bourday; Douris; Iaat; Aadous; Haouche El-Tal Safyat; Taibet Baalbek; Majdaloun; Haouche Barada; maqneh; haouch El-Dehab; saaideh; Jebaa; Kfar Dane; Hadath Baalbek; Ras Baalbek Es-Sahel; Fekehe; Aain Baalbek; Bajjaje; Nabi Osmane; Ras Baalbek Ech-Charqi; Al-Labouat; Zabboud; Qaa Baalbek; Deir Mar Maroun Baalbek; Moqraq; Qaa Wadi El-Khanzir; Qaa Baayoun; Sbouba; Al-Qa Jouar Mekie; Chaat; Qarha Baalbek; Ram Baalbek; Youmine; Deir El-Ahmar; Kneisset Baalbek; Bechouat; Riha; Dar El-Ouassaa; Btedaai; Bednayel Baalbak; Qsarnaba; Temnine El-Faouqa; Beit Chama; Haouch Er-Rafqa; Misraya; Slouqi; Temnine Et-Tahta; Kfar Dabach; Chmistar; Haouch En-Nabi Chite; Haouch Snaid; Taraiya; Serraaine Et-Tahta; Talia; Hizzine; Khodr Baalbek; Nabi Chit; Jenta; Kharayeb El-Hermel; Yahfoufa; Haour Taala; Brital; Khreibet Baalbek; Bouday; Chlifa </w:t>
            </w:r>
          </w:p>
        </w:tc>
      </w:tr>
      <w:tr w:rsidR="00D06823" w:rsidRPr="00547868" w:rsidTr="00717CFA">
        <w:trPr>
          <w:trHeight w:val="300"/>
          <w:jc w:val="center"/>
        </w:trPr>
        <w:tc>
          <w:tcPr>
            <w:tcW w:w="1310" w:type="dxa"/>
            <w:tcBorders>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Hermel </w:t>
            </w:r>
          </w:p>
        </w:tc>
        <w:tc>
          <w:tcPr>
            <w:tcW w:w="6465" w:type="dxa"/>
            <w:tcBorders>
              <w:left w:val="nil"/>
            </w:tcBorders>
            <w:shd w:val="clear" w:color="auto" w:fill="auto"/>
            <w:noWrap/>
            <w:vAlign w:val="center"/>
            <w:hideMark/>
          </w:tcPr>
          <w:p w:rsidR="00D06823" w:rsidRPr="00547868" w:rsidRDefault="00D06823" w:rsidP="00717CFA">
            <w:pPr>
              <w:jc w:val="both"/>
              <w:rPr>
                <w:rFonts w:ascii="Palatino Linotype" w:hAnsi="Palatino Linotype"/>
                <w:color w:val="000000"/>
                <w:sz w:val="18"/>
                <w:szCs w:val="18"/>
              </w:rPr>
            </w:pPr>
            <w:r w:rsidRPr="00547868">
              <w:rPr>
                <w:rFonts w:ascii="Palatino Linotype" w:hAnsi="Palatino Linotype"/>
                <w:color w:val="000000"/>
                <w:sz w:val="18"/>
                <w:szCs w:val="18"/>
              </w:rPr>
              <w:t xml:space="preserve">Hermel; Ras Baalbek Wadi Faara </w:t>
            </w:r>
          </w:p>
        </w:tc>
      </w:tr>
      <w:tr w:rsidR="00D06823" w:rsidRPr="00547868" w:rsidTr="00717CFA">
        <w:trPr>
          <w:trHeight w:val="300"/>
          <w:jc w:val="center"/>
        </w:trPr>
        <w:tc>
          <w:tcPr>
            <w:tcW w:w="1310" w:type="dxa"/>
            <w:tcBorders>
              <w:bottom w:val="single" w:sz="12" w:space="0" w:color="auto"/>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bottom w:val="single" w:sz="12" w:space="0" w:color="auto"/>
              <w:right w:val="nil"/>
            </w:tcBorders>
            <w:shd w:val="clear" w:color="auto" w:fill="auto"/>
            <w:noWrap/>
            <w:vAlign w:val="center"/>
            <w:hideMark/>
          </w:tcPr>
          <w:p w:rsidR="00D06823" w:rsidRPr="00547868" w:rsidRDefault="00D06823" w:rsidP="00717CFA">
            <w:pPr>
              <w:rPr>
                <w:rFonts w:ascii="Palatino Linotype" w:hAnsi="Palatino Linotype"/>
                <w:color w:val="000000"/>
                <w:sz w:val="18"/>
                <w:szCs w:val="18"/>
              </w:rPr>
            </w:pPr>
            <w:r w:rsidRPr="00547868">
              <w:rPr>
                <w:rFonts w:ascii="Palatino Linotype" w:hAnsi="Palatino Linotype"/>
                <w:color w:val="000000"/>
                <w:sz w:val="18"/>
                <w:szCs w:val="18"/>
              </w:rPr>
              <w:t xml:space="preserve">Rachiaya </w:t>
            </w:r>
          </w:p>
        </w:tc>
        <w:tc>
          <w:tcPr>
            <w:tcW w:w="6465" w:type="dxa"/>
            <w:tcBorders>
              <w:left w:val="nil"/>
              <w:bottom w:val="single" w:sz="12" w:space="0" w:color="auto"/>
            </w:tcBorders>
            <w:shd w:val="clear" w:color="auto" w:fill="auto"/>
            <w:noWrap/>
            <w:vAlign w:val="center"/>
            <w:hideMark/>
          </w:tcPr>
          <w:p w:rsidR="00D06823" w:rsidRPr="00547868" w:rsidRDefault="00D06823" w:rsidP="00717CFA">
            <w:pPr>
              <w:jc w:val="both"/>
              <w:rPr>
                <w:rFonts w:ascii="Palatino Linotype" w:hAnsi="Palatino Linotype"/>
                <w:color w:val="000000"/>
                <w:sz w:val="18"/>
                <w:szCs w:val="18"/>
              </w:rPr>
            </w:pPr>
            <w:r w:rsidRPr="00547868">
              <w:rPr>
                <w:rFonts w:ascii="Palatino Linotype" w:hAnsi="Palatino Linotype"/>
                <w:color w:val="000000"/>
                <w:sz w:val="18"/>
                <w:szCs w:val="18"/>
              </w:rPr>
              <w:t xml:space="preserve">Rachaiya el wadi; Aaqabet Rachaya; Bakkifac Rachaya; Dahr El-Ahmar; Beit Lahia; Tannoura; Kfar Denis; mhaydseh rachaya; Kaoukaba Bou Arab; Aain Rouha; Khirbet Rouha; Kfar Lichki; Rafid Rachaiya; hawsh qinnabe, mazraat jaafar; Biret Rachaiya; Aain Aarab Rachaiya; Aain Aata; Majdel Balhis; Mdoukha; Yanta; Aayta El-Foukhar Nabi Safa </w:t>
            </w:r>
          </w:p>
        </w:tc>
      </w:tr>
    </w:tbl>
    <w:p w:rsidR="00D06823" w:rsidRDefault="00D06823" w:rsidP="00D06823">
      <w:pPr>
        <w:rPr>
          <w:rFonts w:ascii="Palatino Linotype" w:hAnsi="Palatino Linotype"/>
          <w:i/>
          <w:iCs/>
          <w:color w:val="000000"/>
        </w:rPr>
      </w:pPr>
    </w:p>
    <w:p w:rsidR="00D06823" w:rsidRPr="00210BA4" w:rsidRDefault="00D06823" w:rsidP="00D06823">
      <w:pPr>
        <w:rPr>
          <w:rFonts w:ascii="Palatino Linotype" w:hAnsi="Palatino Linotype"/>
          <w:i/>
          <w:iCs/>
          <w:color w:val="000000"/>
        </w:rPr>
      </w:pPr>
    </w:p>
    <w:p w:rsidR="00D06823" w:rsidRPr="000C08BA" w:rsidRDefault="00D06823" w:rsidP="00D06823">
      <w:pPr>
        <w:pStyle w:val="ListParagraph"/>
        <w:numPr>
          <w:ilvl w:val="1"/>
          <w:numId w:val="45"/>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t>Climatic Zone 4: High Mountain</w:t>
      </w:r>
    </w:p>
    <w:p w:rsidR="00D06823" w:rsidRDefault="00D06823" w:rsidP="00D06823">
      <w:pPr>
        <w:pStyle w:val="Header"/>
        <w:rPr>
          <w:rFonts w:ascii="Palatino Linotype" w:hAnsi="Palatino Linotype" w:cstheme="majorBidi"/>
          <w:i/>
          <w:iCs/>
          <w:szCs w:val="24"/>
        </w:rPr>
      </w:pPr>
    </w:p>
    <w:tbl>
      <w:tblPr>
        <w:tblW w:w="9108" w:type="dxa"/>
        <w:jc w:val="center"/>
        <w:tblBorders>
          <w:insideH w:val="single" w:sz="2" w:space="0" w:color="auto"/>
          <w:insideV w:val="single" w:sz="2" w:space="0" w:color="auto"/>
        </w:tblBorders>
        <w:tblLook w:val="04A0" w:firstRow="1" w:lastRow="0" w:firstColumn="1" w:lastColumn="0" w:noHBand="0" w:noVBand="1"/>
      </w:tblPr>
      <w:tblGrid>
        <w:gridCol w:w="1338"/>
        <w:gridCol w:w="1200"/>
        <w:gridCol w:w="6570"/>
      </w:tblGrid>
      <w:tr w:rsidR="00D06823" w:rsidRPr="00F13B21" w:rsidTr="00717CFA">
        <w:trPr>
          <w:trHeight w:val="300"/>
          <w:jc w:val="center"/>
        </w:trPr>
        <w:tc>
          <w:tcPr>
            <w:tcW w:w="1338" w:type="dxa"/>
            <w:tcBorders>
              <w:top w:val="single" w:sz="18" w:space="0" w:color="auto"/>
              <w:bottom w:val="single" w:sz="18" w:space="0" w:color="auto"/>
            </w:tcBorders>
            <w:shd w:val="clear" w:color="auto" w:fill="auto"/>
            <w:noWrap/>
            <w:vAlign w:val="center"/>
            <w:hideMark/>
          </w:tcPr>
          <w:p w:rsidR="00D06823" w:rsidRPr="00F13B21" w:rsidRDefault="00D06823" w:rsidP="00717CFA">
            <w:pPr>
              <w:rPr>
                <w:rFonts w:ascii="Palatino Linotype" w:hAnsi="Palatino Linotype"/>
                <w:b/>
                <w:bCs/>
                <w:color w:val="000000"/>
              </w:rPr>
            </w:pPr>
            <w:r w:rsidRPr="00F13B21">
              <w:rPr>
                <w:rFonts w:ascii="Palatino Linotype" w:hAnsi="Palatino Linotype"/>
                <w:b/>
                <w:bCs/>
                <w:color w:val="000000"/>
              </w:rPr>
              <w:t xml:space="preserve">Mohafaza </w:t>
            </w:r>
          </w:p>
        </w:tc>
        <w:tc>
          <w:tcPr>
            <w:tcW w:w="1200" w:type="dxa"/>
            <w:tcBorders>
              <w:top w:val="single" w:sz="18" w:space="0" w:color="auto"/>
              <w:bottom w:val="single" w:sz="18" w:space="0" w:color="auto"/>
            </w:tcBorders>
            <w:shd w:val="clear" w:color="auto" w:fill="auto"/>
            <w:noWrap/>
            <w:vAlign w:val="center"/>
            <w:hideMark/>
          </w:tcPr>
          <w:p w:rsidR="00D06823" w:rsidRPr="00F13B21" w:rsidRDefault="00D06823" w:rsidP="00717CFA">
            <w:pPr>
              <w:rPr>
                <w:rFonts w:ascii="Palatino Linotype" w:hAnsi="Palatino Linotype"/>
                <w:b/>
                <w:bCs/>
                <w:color w:val="000000"/>
              </w:rPr>
            </w:pPr>
            <w:r w:rsidRPr="00F13B21">
              <w:rPr>
                <w:rFonts w:ascii="Palatino Linotype" w:hAnsi="Palatino Linotype"/>
                <w:b/>
                <w:bCs/>
                <w:color w:val="000000"/>
              </w:rPr>
              <w:t xml:space="preserve">Qadaa </w:t>
            </w:r>
          </w:p>
        </w:tc>
        <w:tc>
          <w:tcPr>
            <w:tcW w:w="6570" w:type="dxa"/>
            <w:tcBorders>
              <w:top w:val="single" w:sz="18" w:space="0" w:color="auto"/>
              <w:bottom w:val="single" w:sz="18" w:space="0" w:color="auto"/>
            </w:tcBorders>
            <w:shd w:val="clear" w:color="auto" w:fill="auto"/>
            <w:noWrap/>
            <w:vAlign w:val="center"/>
            <w:hideMark/>
          </w:tcPr>
          <w:p w:rsidR="00D06823" w:rsidRPr="00F13B21" w:rsidRDefault="00D06823" w:rsidP="00717CFA">
            <w:pPr>
              <w:rPr>
                <w:rFonts w:ascii="Palatino Linotype" w:hAnsi="Palatino Linotype"/>
                <w:b/>
                <w:bCs/>
                <w:color w:val="000000"/>
              </w:rPr>
            </w:pPr>
            <w:r w:rsidRPr="00F13B21">
              <w:rPr>
                <w:rFonts w:ascii="Palatino Linotype" w:hAnsi="Palatino Linotype"/>
                <w:b/>
                <w:bCs/>
                <w:color w:val="000000"/>
              </w:rPr>
              <w:t xml:space="preserve">Real-estate District </w:t>
            </w:r>
          </w:p>
        </w:tc>
      </w:tr>
      <w:tr w:rsidR="00D06823" w:rsidRPr="00F13B21" w:rsidTr="00717CFA">
        <w:trPr>
          <w:trHeight w:val="328"/>
          <w:jc w:val="center"/>
        </w:trPr>
        <w:tc>
          <w:tcPr>
            <w:tcW w:w="1338" w:type="dxa"/>
            <w:tcBorders>
              <w:top w:val="single" w:sz="18"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tcBorders>
              <w:top w:val="single" w:sz="18"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Baabda </w:t>
            </w:r>
          </w:p>
        </w:tc>
        <w:tc>
          <w:tcPr>
            <w:tcW w:w="6570" w:type="dxa"/>
            <w:tcBorders>
              <w:top w:val="single" w:sz="18"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Hammana; Khalouat Baabda; Falougha; Kfar Selouane; Tarchich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El Metn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Mtain; Mchikha; Aintoura El-Matn; Majdel tarchich; Baskinta; Kfar Tay El-Matn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Aley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Aain Dara; Bmahray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Kasrouane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Hrajel; Faraya; Mchaa Kfar Dibiane; Mchaa Faraya; Mchaa El Ftouh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lastRenderedPageBreak/>
              <w:t xml:space="preserve">Mount Lebanon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Jubail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Mar Sarkis; aain el ghouaybe; Mazraat Es Siyad; Hdeine; Seraaiita; Ghabat; mghayre jbayl; Yanouh Jbayl; Majdel El-Aqoura; Laqlouq; Afqa Jbayl; Aaqoura; Aarab El-Lahib; Hema Mar Maroun Aannaya; Hema Er-Rehban; Aarasta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Zgharta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Ehden; Kfarsghab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Batroun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Chatine; Ouata Houb; Tannourine El-Faouqa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Bcharre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ej jibbeh; bcharre; hadath ej jebbeh; Bane; Breissat; Dimane; Hasroun; Hadchit; Bazaaoun; Bqerqacha; Bqaa Kafra </w:t>
            </w:r>
          </w:p>
        </w:tc>
      </w:tr>
      <w:tr w:rsidR="00D06823" w:rsidRPr="00F13B21" w:rsidTr="00717CFA">
        <w:trPr>
          <w:trHeight w:val="382"/>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Minieh-Danieh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Bqaa Sefrine; Bechnnata; Mrebbine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Baalbek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Aamchki; nahleh baalbek; Aain Es-Siyaa Chadoura; Aarsal; Halbata; Harabta; Nabha Ed-Damdoum; Barqa; Aaynata Baalbek; yammoune; Mazraat beit Mchaik; Maaraboun; Ham; Aain El-Barnaya; chaaibe; Nabi Chbay; Aain Ej-Jaouz Baalbek; Tfail; Ouadi El-Aaoss </w:t>
            </w:r>
          </w:p>
        </w:tc>
      </w:tr>
      <w:tr w:rsidR="00D06823" w:rsidRPr="00F13B21" w:rsidTr="00717CFA">
        <w:trPr>
          <w:trHeight w:val="300"/>
          <w:jc w:val="center"/>
        </w:trPr>
        <w:tc>
          <w:tcPr>
            <w:tcW w:w="1338"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Hermel </w:t>
            </w:r>
          </w:p>
        </w:tc>
        <w:tc>
          <w:tcPr>
            <w:tcW w:w="6570" w:type="dxa"/>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marjhine, saaidiy; Zighrine; Charbine El-Hermel; Ras Baalbek El Gharbi; Ouadi Faara; Hermel Jbab; Maaysra El-Hermel </w:t>
            </w:r>
          </w:p>
        </w:tc>
      </w:tr>
      <w:tr w:rsidR="00D06823" w:rsidRPr="00F13B21" w:rsidTr="00717CFA">
        <w:trPr>
          <w:trHeight w:val="300"/>
          <w:jc w:val="center"/>
        </w:trPr>
        <w:tc>
          <w:tcPr>
            <w:tcW w:w="1338" w:type="dxa"/>
            <w:tcBorders>
              <w:bottom w:val="single" w:sz="12"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tcBorders>
              <w:bottom w:val="single" w:sz="12"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Rachiaya </w:t>
            </w:r>
          </w:p>
        </w:tc>
        <w:tc>
          <w:tcPr>
            <w:tcW w:w="6570" w:type="dxa"/>
            <w:tcBorders>
              <w:bottom w:val="single" w:sz="12" w:space="0" w:color="auto"/>
            </w:tcBorders>
            <w:shd w:val="clear" w:color="auto" w:fill="auto"/>
            <w:noWrap/>
            <w:vAlign w:val="center"/>
            <w:hideMark/>
          </w:tcPr>
          <w:p w:rsidR="00D06823" w:rsidRPr="00F13B21" w:rsidRDefault="00D06823" w:rsidP="00717CFA">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Rachaiya el wadi; Aayha; Kfar Qouq; Bakka; Yanta; Deir El-Aachayer; Selsata; Helouet Rachaiya </w:t>
            </w:r>
          </w:p>
        </w:tc>
      </w:tr>
    </w:tbl>
    <w:p w:rsidR="00D06823" w:rsidRPr="00003518" w:rsidRDefault="00D06823" w:rsidP="00D06823">
      <w:pPr>
        <w:pStyle w:val="Header"/>
        <w:rPr>
          <w:rFonts w:ascii="Palatino Linotype" w:hAnsi="Palatino Linotype" w:cstheme="majorBidi"/>
          <w:b/>
          <w:bCs/>
          <w:i/>
          <w:iCs/>
          <w:sz w:val="20"/>
        </w:rPr>
      </w:pPr>
      <w:r w:rsidRPr="00146358">
        <w:rPr>
          <w:rFonts w:ascii="Palatino Linotype" w:hAnsi="Palatino Linotype" w:cstheme="majorBidi"/>
          <w:b/>
          <w:bCs/>
          <w:i/>
          <w:iCs/>
          <w:sz w:val="20"/>
        </w:rPr>
        <w:t xml:space="preserve">*Source: </w:t>
      </w:r>
      <w:r>
        <w:rPr>
          <w:rFonts w:ascii="Palatino Linotype" w:hAnsi="Palatino Linotype" w:cstheme="majorBidi"/>
          <w:b/>
          <w:bCs/>
          <w:i/>
          <w:iCs/>
          <w:sz w:val="20"/>
        </w:rPr>
        <w:t>TSBL – Climatic Zoning 2005.</w:t>
      </w:r>
    </w:p>
    <w:p w:rsidR="007D0042" w:rsidRDefault="007D0042" w:rsidP="00D06823">
      <w:pPr>
        <w:pStyle w:val="Header"/>
        <w:rPr>
          <w:rFonts w:ascii="Palatino Linotype" w:hAnsi="Palatino Linotype" w:cstheme="majorBidi"/>
          <w:i/>
          <w:iCs/>
          <w:noProof/>
          <w:szCs w:val="24"/>
          <w:lang w:val="en-US"/>
        </w:rPr>
        <w:sectPr w:rsidR="007D0042" w:rsidSect="00E075B4">
          <w:headerReference w:type="default" r:id="rId11"/>
          <w:footerReference w:type="even" r:id="rId12"/>
          <w:footerReference w:type="default" r:id="rId13"/>
          <w:footerReference w:type="first" r:id="rId14"/>
          <w:pgSz w:w="11909" w:h="16834" w:code="9"/>
          <w:pgMar w:top="1440" w:right="1440" w:bottom="1440" w:left="1440" w:header="720" w:footer="720" w:gutter="0"/>
          <w:pgNumType w:start="1"/>
          <w:cols w:space="720"/>
          <w:titlePg/>
          <w:docGrid w:linePitch="360"/>
        </w:sectPr>
      </w:pPr>
    </w:p>
    <w:p w:rsidR="007D0042" w:rsidRPr="007D0042" w:rsidRDefault="007D0042" w:rsidP="007D0042">
      <w:pPr>
        <w:pStyle w:val="ListParagraph"/>
        <w:numPr>
          <w:ilvl w:val="0"/>
          <w:numId w:val="45"/>
        </w:numPr>
        <w:jc w:val="both"/>
        <w:rPr>
          <w:rFonts w:ascii="Palatino Linotype" w:hAnsi="Palatino Linotype"/>
          <w:b/>
          <w:bCs/>
          <w:color w:val="000000"/>
        </w:rPr>
      </w:pPr>
      <w:r w:rsidRPr="007D0042">
        <w:rPr>
          <w:rFonts w:ascii="Palatino Linotype" w:hAnsi="Palatino Linotype"/>
          <w:b/>
          <w:bCs/>
          <w:color w:val="000000"/>
        </w:rPr>
        <w:lastRenderedPageBreak/>
        <w:t>Tilt Angle Conversion Table</w:t>
      </w:r>
    </w:p>
    <w:p w:rsidR="007D0042" w:rsidRDefault="007D0042" w:rsidP="007D0042">
      <w:pPr>
        <w:pStyle w:val="Header"/>
        <w:jc w:val="center"/>
        <w:rPr>
          <w:rFonts w:ascii="Palatino Linotype" w:hAnsi="Palatino Linotype" w:cstheme="majorBidi"/>
          <w:i/>
          <w:iCs/>
          <w:noProof/>
          <w:szCs w:val="24"/>
          <w:lang w:val="en-US"/>
        </w:rPr>
      </w:pPr>
      <w:r>
        <w:rPr>
          <w:rFonts w:ascii="Palatino Linotype" w:hAnsi="Palatino Linotype" w:cstheme="majorBidi"/>
          <w:i/>
          <w:iCs/>
          <w:noProof/>
          <w:szCs w:val="24"/>
          <w:lang w:val="en-US"/>
        </w:rPr>
        <w:t>Transposition Factors for Beirut (Lebanon)</w:t>
      </w:r>
    </w:p>
    <w:tbl>
      <w:tblPr>
        <w:tblStyle w:val="TableGrid"/>
        <w:tblW w:w="12668" w:type="dxa"/>
        <w:jc w:val="center"/>
        <w:tblLayout w:type="fixed"/>
        <w:tblLook w:val="04A0" w:firstRow="1" w:lastRow="0" w:firstColumn="1" w:lastColumn="0" w:noHBand="0" w:noVBand="1"/>
      </w:tblPr>
      <w:tblGrid>
        <w:gridCol w:w="1357"/>
        <w:gridCol w:w="1315"/>
        <w:gridCol w:w="740"/>
        <w:gridCol w:w="797"/>
        <w:gridCol w:w="850"/>
        <w:gridCol w:w="720"/>
        <w:gridCol w:w="720"/>
        <w:gridCol w:w="843"/>
        <w:gridCol w:w="720"/>
        <w:gridCol w:w="863"/>
        <w:gridCol w:w="720"/>
        <w:gridCol w:w="720"/>
        <w:gridCol w:w="863"/>
        <w:gridCol w:w="720"/>
        <w:gridCol w:w="720"/>
      </w:tblGrid>
      <w:tr w:rsidR="007D0042" w:rsidRPr="00B650C1" w:rsidTr="00820517">
        <w:trPr>
          <w:trHeight w:val="368"/>
          <w:jc w:val="center"/>
        </w:trPr>
        <w:tc>
          <w:tcPr>
            <w:tcW w:w="1357" w:type="dxa"/>
            <w:shd w:val="clear" w:color="auto" w:fill="C2D69B" w:themeFill="accent3" w:themeFillTint="99"/>
            <w:vAlign w:val="center"/>
          </w:tcPr>
          <w:p w:rsidR="007D0042" w:rsidRPr="00095AF8" w:rsidRDefault="007D0042" w:rsidP="00820517">
            <w:pPr>
              <w:jc w:val="both"/>
              <w:rPr>
                <w:rFonts w:ascii="Palatino Linotype" w:hAnsi="Palatino Linotype"/>
                <w:b/>
                <w:bCs/>
              </w:rPr>
            </w:pPr>
            <w:r w:rsidRPr="00095AF8">
              <w:rPr>
                <w:rFonts w:ascii="Palatino Linotype" w:hAnsi="Palatino Linotype"/>
                <w:b/>
                <w:bCs/>
              </w:rPr>
              <w:t>Tilt</w:t>
            </w:r>
          </w:p>
        </w:tc>
        <w:tc>
          <w:tcPr>
            <w:tcW w:w="1315"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Azimuth</w:t>
            </w:r>
          </w:p>
        </w:tc>
        <w:tc>
          <w:tcPr>
            <w:tcW w:w="74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Jan.</w:t>
            </w:r>
          </w:p>
        </w:tc>
        <w:tc>
          <w:tcPr>
            <w:tcW w:w="797"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Feb.</w:t>
            </w:r>
          </w:p>
        </w:tc>
        <w:tc>
          <w:tcPr>
            <w:tcW w:w="85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Mar.</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Apr.</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May</w:t>
            </w:r>
          </w:p>
        </w:tc>
        <w:tc>
          <w:tcPr>
            <w:tcW w:w="843"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June</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July</w:t>
            </w:r>
          </w:p>
        </w:tc>
        <w:tc>
          <w:tcPr>
            <w:tcW w:w="863"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Aug.</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Sep.</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Oct.</w:t>
            </w:r>
          </w:p>
        </w:tc>
        <w:tc>
          <w:tcPr>
            <w:tcW w:w="863"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Nov.</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Dec.</w:t>
            </w:r>
          </w:p>
        </w:tc>
        <w:tc>
          <w:tcPr>
            <w:tcW w:w="720" w:type="dxa"/>
            <w:shd w:val="clear" w:color="auto" w:fill="C2D69B" w:themeFill="accent3" w:themeFillTint="99"/>
            <w:vAlign w:val="center"/>
          </w:tcPr>
          <w:p w:rsidR="007D0042" w:rsidRPr="00095AF8" w:rsidRDefault="007D0042" w:rsidP="00820517">
            <w:pPr>
              <w:jc w:val="center"/>
              <w:rPr>
                <w:rFonts w:ascii="Palatino Linotype" w:hAnsi="Palatino Linotype"/>
                <w:b/>
                <w:bCs/>
                <w:color w:val="000000"/>
              </w:rPr>
            </w:pPr>
            <w:r w:rsidRPr="00095AF8">
              <w:rPr>
                <w:rFonts w:ascii="Palatino Linotype" w:hAnsi="Palatino Linotype"/>
                <w:b/>
                <w:bCs/>
                <w:color w:val="000000"/>
              </w:rPr>
              <w:t>Year</w:t>
            </w:r>
          </w:p>
        </w:tc>
      </w:tr>
      <w:tr w:rsidR="007D0042" w:rsidRPr="00B650C1" w:rsidTr="00820517">
        <w:trPr>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0°</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r>
      <w:tr w:rsidR="007D0042" w:rsidRPr="00B650C1" w:rsidTr="00820517">
        <w:trPr>
          <w:trHeight w:val="1109"/>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15°</w:t>
            </w:r>
          </w:p>
          <w:p w:rsidR="007D0042" w:rsidRPr="00095AF8" w:rsidRDefault="007D0042" w:rsidP="00820517">
            <w:pPr>
              <w:jc w:val="both"/>
              <w:rPr>
                <w:rFonts w:ascii="Palatino Linotype" w:hAnsi="Palatino Linotype"/>
              </w:rPr>
            </w:pPr>
            <w:r w:rsidRPr="00095AF8">
              <w:rPr>
                <w:rFonts w:ascii="Palatino Linotype" w:hAnsi="Palatino Linotype"/>
              </w:rPr>
              <w:t>15°</w:t>
            </w:r>
          </w:p>
          <w:p w:rsidR="007D0042" w:rsidRPr="00095AF8" w:rsidRDefault="007D0042" w:rsidP="00820517">
            <w:pPr>
              <w:jc w:val="both"/>
              <w:rPr>
                <w:rFonts w:ascii="Palatino Linotype" w:hAnsi="Palatino Linotype"/>
              </w:rPr>
            </w:pPr>
            <w:r w:rsidRPr="00095AF8">
              <w:rPr>
                <w:rFonts w:ascii="Palatino Linotype" w:hAnsi="Palatino Linotype"/>
              </w:rPr>
              <w:t>15°</w:t>
            </w:r>
          </w:p>
          <w:p w:rsidR="007D0042" w:rsidRPr="00095AF8" w:rsidRDefault="007D0042" w:rsidP="00820517">
            <w:pPr>
              <w:jc w:val="both"/>
              <w:rPr>
                <w:rFonts w:ascii="Palatino Linotype" w:hAnsi="Palatino Linotype"/>
              </w:rPr>
            </w:pPr>
            <w:r w:rsidRPr="00095AF8">
              <w:rPr>
                <w:rFonts w:ascii="Palatino Linotype" w:hAnsi="Palatino Linotype"/>
              </w:rPr>
              <w:t>15°</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30°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60°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r>
      <w:tr w:rsidR="007D0042" w:rsidRPr="00B650C1" w:rsidTr="00820517">
        <w:trPr>
          <w:trHeight w:val="1109"/>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30°</w:t>
            </w:r>
          </w:p>
          <w:p w:rsidR="007D0042" w:rsidRPr="00095AF8" w:rsidRDefault="007D0042" w:rsidP="00820517">
            <w:pPr>
              <w:jc w:val="both"/>
              <w:rPr>
                <w:rFonts w:ascii="Palatino Linotype" w:hAnsi="Palatino Linotype"/>
              </w:rPr>
            </w:pPr>
            <w:r w:rsidRPr="00095AF8">
              <w:rPr>
                <w:rFonts w:ascii="Palatino Linotype" w:hAnsi="Palatino Linotype"/>
              </w:rPr>
              <w:t>30°</w:t>
            </w:r>
          </w:p>
          <w:p w:rsidR="007D0042" w:rsidRPr="00095AF8" w:rsidRDefault="007D0042" w:rsidP="00820517">
            <w:pPr>
              <w:jc w:val="both"/>
              <w:rPr>
                <w:rFonts w:ascii="Palatino Linotype" w:hAnsi="Palatino Linotype"/>
              </w:rPr>
            </w:pPr>
            <w:r w:rsidRPr="00095AF8">
              <w:rPr>
                <w:rFonts w:ascii="Palatino Linotype" w:hAnsi="Palatino Linotype"/>
              </w:rPr>
              <w:t>30°</w:t>
            </w:r>
          </w:p>
          <w:p w:rsidR="007D0042" w:rsidRPr="00095AF8" w:rsidRDefault="007D0042" w:rsidP="00820517">
            <w:pPr>
              <w:jc w:val="both"/>
              <w:rPr>
                <w:rFonts w:ascii="Palatino Linotype" w:hAnsi="Palatino Linotype"/>
              </w:rPr>
            </w:pPr>
            <w:r w:rsidRPr="00095AF8">
              <w:rPr>
                <w:rFonts w:ascii="Palatino Linotype" w:hAnsi="Palatino Linotype"/>
              </w:rPr>
              <w:t>30°</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30°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60°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r>
      <w:tr w:rsidR="007D0042" w:rsidRPr="00B650C1" w:rsidTr="00820517">
        <w:trPr>
          <w:trHeight w:val="1109"/>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45°</w:t>
            </w:r>
          </w:p>
          <w:p w:rsidR="007D0042" w:rsidRPr="00095AF8" w:rsidRDefault="007D0042" w:rsidP="00820517">
            <w:pPr>
              <w:jc w:val="both"/>
              <w:rPr>
                <w:rFonts w:ascii="Palatino Linotype" w:hAnsi="Palatino Linotype"/>
              </w:rPr>
            </w:pPr>
            <w:r w:rsidRPr="00095AF8">
              <w:rPr>
                <w:rFonts w:ascii="Palatino Linotype" w:hAnsi="Palatino Linotype"/>
              </w:rPr>
              <w:t>45°</w:t>
            </w:r>
          </w:p>
          <w:p w:rsidR="007D0042" w:rsidRPr="00095AF8" w:rsidRDefault="007D0042" w:rsidP="00820517">
            <w:pPr>
              <w:jc w:val="both"/>
              <w:rPr>
                <w:rFonts w:ascii="Palatino Linotype" w:hAnsi="Palatino Linotype"/>
              </w:rPr>
            </w:pPr>
            <w:r w:rsidRPr="00095AF8">
              <w:rPr>
                <w:rFonts w:ascii="Palatino Linotype" w:hAnsi="Palatino Linotype"/>
              </w:rPr>
              <w:t>45°</w:t>
            </w:r>
          </w:p>
          <w:p w:rsidR="007D0042" w:rsidRPr="00095AF8" w:rsidRDefault="007D0042" w:rsidP="00820517">
            <w:pPr>
              <w:jc w:val="both"/>
              <w:rPr>
                <w:rFonts w:ascii="Palatino Linotype" w:hAnsi="Palatino Linotype"/>
              </w:rPr>
            </w:pPr>
            <w:r w:rsidRPr="00095AF8">
              <w:rPr>
                <w:rFonts w:ascii="Palatino Linotype" w:hAnsi="Palatino Linotype"/>
              </w:rPr>
              <w:t>45°</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30°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60°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0.90</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0.87</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0.91</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r>
      <w:tr w:rsidR="007D0042" w:rsidRPr="00B650C1" w:rsidTr="00820517">
        <w:trPr>
          <w:trHeight w:val="1109"/>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60°</w:t>
            </w:r>
          </w:p>
          <w:p w:rsidR="007D0042" w:rsidRPr="00095AF8" w:rsidRDefault="007D0042" w:rsidP="00820517">
            <w:pPr>
              <w:jc w:val="both"/>
              <w:rPr>
                <w:rFonts w:ascii="Palatino Linotype" w:hAnsi="Palatino Linotype"/>
              </w:rPr>
            </w:pPr>
            <w:r w:rsidRPr="00095AF8">
              <w:rPr>
                <w:rFonts w:ascii="Palatino Linotype" w:hAnsi="Palatino Linotype"/>
              </w:rPr>
              <w:t>60°</w:t>
            </w:r>
          </w:p>
          <w:p w:rsidR="007D0042" w:rsidRPr="00095AF8" w:rsidRDefault="007D0042" w:rsidP="00820517">
            <w:pPr>
              <w:jc w:val="both"/>
              <w:rPr>
                <w:rFonts w:ascii="Palatino Linotype" w:hAnsi="Palatino Linotype"/>
              </w:rPr>
            </w:pPr>
            <w:r w:rsidRPr="00095AF8">
              <w:rPr>
                <w:rFonts w:ascii="Palatino Linotype" w:hAnsi="Palatino Linotype"/>
              </w:rPr>
              <w:t>60°</w:t>
            </w:r>
          </w:p>
          <w:p w:rsidR="007D0042" w:rsidRPr="00095AF8" w:rsidRDefault="007D0042" w:rsidP="00820517">
            <w:pPr>
              <w:jc w:val="both"/>
              <w:rPr>
                <w:rFonts w:ascii="Palatino Linotype" w:hAnsi="Palatino Linotype"/>
              </w:rPr>
            </w:pPr>
            <w:r w:rsidRPr="00095AF8">
              <w:rPr>
                <w:rFonts w:ascii="Palatino Linotype" w:hAnsi="Palatino Linotype"/>
              </w:rPr>
              <w:t>60°</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30°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60°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0.83</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0.81</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0.80</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0.81</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0.82</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1.70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r>
      <w:tr w:rsidR="007D0042" w:rsidRPr="00B650C1" w:rsidTr="00820517">
        <w:trPr>
          <w:trHeight w:val="1109"/>
          <w:jc w:val="center"/>
        </w:trPr>
        <w:tc>
          <w:tcPr>
            <w:tcW w:w="1357" w:type="dxa"/>
            <w:shd w:val="clear" w:color="auto" w:fill="EAF1DD" w:themeFill="accent3" w:themeFillTint="33"/>
          </w:tcPr>
          <w:p w:rsidR="007D0042" w:rsidRPr="00095AF8" w:rsidRDefault="007D0042" w:rsidP="00820517">
            <w:pPr>
              <w:jc w:val="both"/>
              <w:rPr>
                <w:rFonts w:ascii="Palatino Linotype" w:hAnsi="Palatino Linotype"/>
              </w:rPr>
            </w:pPr>
            <w:r w:rsidRPr="00095AF8">
              <w:rPr>
                <w:rFonts w:ascii="Palatino Linotype" w:hAnsi="Palatino Linotype"/>
              </w:rPr>
              <w:t>90°</w:t>
            </w:r>
          </w:p>
          <w:p w:rsidR="007D0042" w:rsidRPr="00095AF8" w:rsidRDefault="007D0042" w:rsidP="00820517">
            <w:pPr>
              <w:jc w:val="both"/>
              <w:rPr>
                <w:rFonts w:ascii="Palatino Linotype" w:hAnsi="Palatino Linotype"/>
              </w:rPr>
            </w:pPr>
            <w:r w:rsidRPr="00095AF8">
              <w:rPr>
                <w:rFonts w:ascii="Palatino Linotype" w:hAnsi="Palatino Linotype"/>
              </w:rPr>
              <w:t>90°</w:t>
            </w:r>
          </w:p>
          <w:p w:rsidR="007D0042" w:rsidRPr="00095AF8" w:rsidRDefault="007D0042" w:rsidP="00820517">
            <w:pPr>
              <w:jc w:val="both"/>
              <w:rPr>
                <w:rFonts w:ascii="Palatino Linotype" w:hAnsi="Palatino Linotype"/>
              </w:rPr>
            </w:pPr>
            <w:r w:rsidRPr="00095AF8">
              <w:rPr>
                <w:rFonts w:ascii="Palatino Linotype" w:hAnsi="Palatino Linotype"/>
              </w:rPr>
              <w:t>90°</w:t>
            </w:r>
          </w:p>
          <w:p w:rsidR="007D0042" w:rsidRPr="00095AF8" w:rsidRDefault="007D0042" w:rsidP="00820517">
            <w:pPr>
              <w:jc w:val="both"/>
              <w:rPr>
                <w:rFonts w:ascii="Palatino Linotype" w:hAnsi="Palatino Linotype"/>
              </w:rPr>
            </w:pPr>
            <w:r w:rsidRPr="00095AF8">
              <w:rPr>
                <w:rFonts w:ascii="Palatino Linotype" w:hAnsi="Palatino Linotype"/>
              </w:rPr>
              <w:t>90°</w:t>
            </w:r>
          </w:p>
        </w:tc>
        <w:tc>
          <w:tcPr>
            <w:tcW w:w="1315" w:type="dxa"/>
            <w:vAlign w:val="center"/>
          </w:tcPr>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30°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60°</w:t>
            </w:r>
          </w:p>
          <w:p w:rsidR="007D0042" w:rsidRPr="00095AF8" w:rsidRDefault="007D0042" w:rsidP="00820517">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0.62</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0.60</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0.57</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0.57</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0.37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0.44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0.54</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0.29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0.38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0.31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0.40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0.53</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0.45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0.59</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0.89</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0.59</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1.50</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0.62</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0.67</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0.64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r>
      <w:tr w:rsidR="007D0042" w:rsidRPr="00B650C1" w:rsidTr="00820517">
        <w:trPr>
          <w:trHeight w:val="550"/>
          <w:jc w:val="center"/>
        </w:trPr>
        <w:tc>
          <w:tcPr>
            <w:tcW w:w="1357" w:type="dxa"/>
            <w:shd w:val="clear" w:color="auto" w:fill="EAF1DD" w:themeFill="accent3" w:themeFillTint="33"/>
          </w:tcPr>
          <w:p w:rsidR="007D0042" w:rsidRPr="00095AF8" w:rsidRDefault="007D0042" w:rsidP="00820517">
            <w:pPr>
              <w:rPr>
                <w:rFonts w:ascii="Palatino Linotype" w:hAnsi="Palatino Linotype"/>
                <w:b/>
                <w:bCs/>
              </w:rPr>
            </w:pPr>
            <w:r w:rsidRPr="00095AF8">
              <w:rPr>
                <w:rFonts w:ascii="Palatino Linotype" w:hAnsi="Palatino Linotype"/>
                <w:b/>
                <w:bCs/>
              </w:rPr>
              <w:t>Tracking</w:t>
            </w:r>
          </w:p>
          <w:p w:rsidR="007D0042" w:rsidRPr="00095AF8" w:rsidRDefault="007D0042" w:rsidP="00820517">
            <w:pPr>
              <w:rPr>
                <w:rFonts w:ascii="Palatino Linotype" w:hAnsi="Palatino Linotype"/>
                <w:b/>
                <w:bCs/>
              </w:rPr>
            </w:pPr>
            <w:r w:rsidRPr="00095AF8">
              <w:rPr>
                <w:rFonts w:ascii="Palatino Linotype" w:hAnsi="Palatino Linotype"/>
                <w:b/>
                <w:bCs/>
              </w:rPr>
              <w:t>Tracking</w:t>
            </w:r>
          </w:p>
        </w:tc>
        <w:tc>
          <w:tcPr>
            <w:tcW w:w="1315" w:type="dxa"/>
            <w:vAlign w:val="center"/>
          </w:tcPr>
          <w:p w:rsidR="007D0042" w:rsidRPr="00095AF8" w:rsidRDefault="007D0042" w:rsidP="00820517">
            <w:pPr>
              <w:rPr>
                <w:rFonts w:ascii="Palatino Linotype" w:hAnsi="Palatino Linotype"/>
                <w:color w:val="000000"/>
                <w:sz w:val="22"/>
                <w:szCs w:val="22"/>
              </w:rPr>
            </w:pPr>
            <w:r w:rsidRPr="00095AF8">
              <w:rPr>
                <w:rFonts w:ascii="Palatino Linotype" w:hAnsi="Palatino Linotype"/>
                <w:color w:val="000000"/>
                <w:sz w:val="22"/>
                <w:szCs w:val="22"/>
              </w:rPr>
              <w:t>2-axis</w:t>
            </w:r>
          </w:p>
          <w:p w:rsidR="007D0042" w:rsidRPr="00095AF8" w:rsidRDefault="007D0042" w:rsidP="00820517">
            <w:pPr>
              <w:rPr>
                <w:rFonts w:ascii="Palatino Linotype" w:hAnsi="Palatino Linotype"/>
                <w:color w:val="000000"/>
                <w:sz w:val="22"/>
                <w:szCs w:val="22"/>
              </w:rPr>
            </w:pPr>
            <w:r w:rsidRPr="00095AF8">
              <w:rPr>
                <w:rFonts w:ascii="Palatino Linotype" w:hAnsi="Palatino Linotype"/>
                <w:color w:val="000000"/>
                <w:sz w:val="22"/>
                <w:szCs w:val="22"/>
              </w:rPr>
              <w:t>Axis=latit.</w:t>
            </w:r>
          </w:p>
        </w:tc>
        <w:tc>
          <w:tcPr>
            <w:tcW w:w="74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1.76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1.69</w:t>
            </w:r>
          </w:p>
        </w:tc>
        <w:tc>
          <w:tcPr>
            <w:tcW w:w="797"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1.63</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1.60</w:t>
            </w:r>
          </w:p>
        </w:tc>
        <w:tc>
          <w:tcPr>
            <w:tcW w:w="85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1.46</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1.29</w:t>
            </w:r>
          </w:p>
        </w:tc>
        <w:tc>
          <w:tcPr>
            <w:tcW w:w="84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1.28</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1.38</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1.65</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1.64</w:t>
            </w:r>
          </w:p>
        </w:tc>
        <w:tc>
          <w:tcPr>
            <w:tcW w:w="863"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1.81</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1.74</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1.94</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1.83</w:t>
            </w:r>
          </w:p>
        </w:tc>
        <w:tc>
          <w:tcPr>
            <w:tcW w:w="720" w:type="dxa"/>
            <w:vAlign w:val="center"/>
          </w:tcPr>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1.48</w:t>
            </w:r>
          </w:p>
          <w:p w:rsidR="007D0042" w:rsidRPr="00095AF8" w:rsidRDefault="007D0042" w:rsidP="00820517">
            <w:pPr>
              <w:jc w:val="center"/>
              <w:rPr>
                <w:rFonts w:ascii="Palatino Linotype" w:hAnsi="Palatino Linotype"/>
                <w:color w:val="000000"/>
                <w:sz w:val="22"/>
                <w:szCs w:val="22"/>
              </w:rPr>
            </w:pPr>
            <w:r w:rsidRPr="00095AF8">
              <w:rPr>
                <w:rFonts w:ascii="Palatino Linotype" w:hAnsi="Palatino Linotype"/>
                <w:color w:val="000000"/>
                <w:sz w:val="22"/>
                <w:szCs w:val="22"/>
              </w:rPr>
              <w:t>1.83</w:t>
            </w:r>
          </w:p>
        </w:tc>
      </w:tr>
    </w:tbl>
    <w:p w:rsidR="003108FF" w:rsidRPr="007D0042" w:rsidRDefault="007D0042" w:rsidP="007D0042">
      <w:pPr>
        <w:pStyle w:val="Header"/>
        <w:rPr>
          <w:rFonts w:ascii="Palatino Linotype" w:hAnsi="Palatino Linotype" w:cstheme="majorBidi"/>
          <w:b/>
          <w:bCs/>
          <w:i/>
          <w:iCs/>
          <w:sz w:val="20"/>
        </w:rPr>
      </w:pPr>
      <w:r>
        <w:rPr>
          <w:rFonts w:ascii="Palatino Linotype" w:hAnsi="Palatino Linotype" w:cstheme="majorBidi"/>
          <w:i/>
          <w:iCs/>
          <w:szCs w:val="24"/>
        </w:rPr>
        <w:t xml:space="preserve">                   </w:t>
      </w:r>
      <w:r w:rsidRPr="00146358">
        <w:rPr>
          <w:rFonts w:ascii="Palatino Linotype" w:hAnsi="Palatino Linotype" w:cstheme="majorBidi"/>
          <w:b/>
          <w:bCs/>
          <w:i/>
          <w:iCs/>
          <w:sz w:val="20"/>
        </w:rPr>
        <w:t>*Source: PVSyst Software</w:t>
      </w:r>
      <w:r>
        <w:rPr>
          <w:rFonts w:ascii="Palatino Linotype" w:hAnsi="Palatino Linotype" w:cstheme="majorBidi"/>
          <w:b/>
          <w:bCs/>
          <w:i/>
          <w:iCs/>
          <w:sz w:val="20"/>
        </w:rPr>
        <w:t>.</w:t>
      </w:r>
    </w:p>
    <w:sectPr w:rsidR="003108FF" w:rsidRPr="007D0042" w:rsidSect="007D0042">
      <w:footerReference w:type="first" r:id="rId15"/>
      <w:pgSz w:w="16834" w:h="11909" w:orient="landscape" w:code="9"/>
      <w:pgMar w:top="1440" w:right="1440" w:bottom="1152"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7CFA" w:rsidRDefault="00717CFA" w:rsidP="00474C55">
      <w:r>
        <w:separator/>
      </w:r>
    </w:p>
  </w:endnote>
  <w:endnote w:type="continuationSeparator" w:id="0">
    <w:p w:rsidR="00717CFA" w:rsidRDefault="00717CFA" w:rsidP="0047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OfficinaSans-Book">
    <w:altName w:val="Arial"/>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FA" w:rsidRDefault="00AF1469" w:rsidP="00E075B4">
    <w:pPr>
      <w:pStyle w:val="Footer"/>
      <w:framePr w:wrap="around" w:vAnchor="text" w:hAnchor="margin" w:xAlign="right" w:y="1"/>
      <w:rPr>
        <w:rStyle w:val="PageNumber"/>
      </w:rPr>
    </w:pPr>
    <w:r>
      <w:rPr>
        <w:rStyle w:val="PageNumber"/>
      </w:rPr>
      <w:fldChar w:fldCharType="begin"/>
    </w:r>
    <w:r w:rsidR="00717CFA">
      <w:rPr>
        <w:rStyle w:val="PageNumber"/>
      </w:rPr>
      <w:instrText xml:space="preserve">PAGE  </w:instrText>
    </w:r>
    <w:r>
      <w:rPr>
        <w:rStyle w:val="PageNumber"/>
      </w:rPr>
      <w:fldChar w:fldCharType="end"/>
    </w:r>
  </w:p>
  <w:p w:rsidR="00717CFA" w:rsidRDefault="00717C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5B4" w:rsidRPr="00E075B4" w:rsidRDefault="00AF1469" w:rsidP="00E075B4">
    <w:pPr>
      <w:pStyle w:val="Footer"/>
      <w:framePr w:wrap="around" w:vAnchor="text" w:hAnchor="page" w:x="10529" w:y="175"/>
      <w:rPr>
        <w:rStyle w:val="PageNumber"/>
        <w:rFonts w:ascii="Myriad Pro" w:hAnsi="Myriad Pro"/>
        <w:b/>
        <w:bCs/>
        <w:color w:val="404040" w:themeColor="text1" w:themeTint="BF"/>
        <w:sz w:val="22"/>
        <w:szCs w:val="22"/>
      </w:rPr>
    </w:pPr>
    <w:r w:rsidRPr="00E075B4">
      <w:rPr>
        <w:rStyle w:val="PageNumber"/>
        <w:rFonts w:ascii="Myriad Pro" w:hAnsi="Myriad Pro"/>
        <w:b/>
        <w:bCs/>
        <w:color w:val="404040" w:themeColor="text1" w:themeTint="BF"/>
        <w:sz w:val="22"/>
        <w:szCs w:val="22"/>
      </w:rPr>
      <w:fldChar w:fldCharType="begin"/>
    </w:r>
    <w:r w:rsidR="00E075B4" w:rsidRPr="00E075B4">
      <w:rPr>
        <w:rStyle w:val="PageNumber"/>
        <w:rFonts w:ascii="Myriad Pro" w:hAnsi="Myriad Pro"/>
        <w:b/>
        <w:bCs/>
        <w:color w:val="404040" w:themeColor="text1" w:themeTint="BF"/>
        <w:sz w:val="22"/>
        <w:szCs w:val="22"/>
      </w:rPr>
      <w:instrText xml:space="preserve">PAGE  </w:instrText>
    </w:r>
    <w:r w:rsidRPr="00E075B4">
      <w:rPr>
        <w:rStyle w:val="PageNumber"/>
        <w:rFonts w:ascii="Myriad Pro" w:hAnsi="Myriad Pro"/>
        <w:b/>
        <w:bCs/>
        <w:color w:val="404040" w:themeColor="text1" w:themeTint="BF"/>
        <w:sz w:val="22"/>
        <w:szCs w:val="22"/>
      </w:rPr>
      <w:fldChar w:fldCharType="separate"/>
    </w:r>
    <w:r w:rsidR="006B3B06">
      <w:rPr>
        <w:rStyle w:val="PageNumber"/>
        <w:rFonts w:ascii="Myriad Pro" w:hAnsi="Myriad Pro"/>
        <w:b/>
        <w:bCs/>
        <w:noProof/>
        <w:color w:val="404040" w:themeColor="text1" w:themeTint="BF"/>
        <w:sz w:val="22"/>
        <w:szCs w:val="22"/>
      </w:rPr>
      <w:t>2</w:t>
    </w:r>
    <w:r w:rsidRPr="00E075B4">
      <w:rPr>
        <w:rStyle w:val="PageNumber"/>
        <w:rFonts w:ascii="Myriad Pro" w:hAnsi="Myriad Pro"/>
        <w:b/>
        <w:bCs/>
        <w:color w:val="404040" w:themeColor="text1" w:themeTint="BF"/>
        <w:sz w:val="22"/>
        <w:szCs w:val="22"/>
      </w:rPr>
      <w:fldChar w:fldCharType="end"/>
    </w:r>
  </w:p>
  <w:p w:rsidR="00717CFA" w:rsidRDefault="00E075B4">
    <w:pPr>
      <w:pStyle w:val="Footer"/>
      <w:ind w:right="360"/>
    </w:pPr>
    <w:r>
      <w:rPr>
        <w:noProof/>
      </w:rPr>
      <w:drawing>
        <wp:anchor distT="0" distB="0" distL="114300" distR="114300" simplePos="0" relativeHeight="251658240" behindDoc="1" locked="0" layoutInCell="1" allowOverlap="1">
          <wp:simplePos x="0" y="0"/>
          <wp:positionH relativeFrom="column">
            <wp:posOffset>-927100</wp:posOffset>
          </wp:positionH>
          <wp:positionV relativeFrom="paragraph">
            <wp:posOffset>-300990</wp:posOffset>
          </wp:positionV>
          <wp:extent cx="7608791" cy="11258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 solar.jpg"/>
                  <pic:cNvPicPr/>
                </pic:nvPicPr>
                <pic:blipFill>
                  <a:blip r:embed="rId1">
                    <a:extLst>
                      <a:ext uri="{28A0092B-C50C-407E-A947-70E740481C1C}">
                        <a14:useLocalDpi xmlns:a14="http://schemas.microsoft.com/office/drawing/2010/main" val="0"/>
                      </a:ext>
                    </a:extLst>
                  </a:blip>
                  <a:stretch>
                    <a:fillRect/>
                  </a:stretch>
                </pic:blipFill>
                <pic:spPr>
                  <a:xfrm>
                    <a:off x="0" y="0"/>
                    <a:ext cx="7608791" cy="112585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042" w:rsidRDefault="007D0042">
    <w:pPr>
      <w:pStyle w:val="Footer"/>
    </w:pPr>
    <w:r w:rsidRPr="007D0042">
      <w:rPr>
        <w:noProof/>
      </w:rPr>
      <w:drawing>
        <wp:anchor distT="0" distB="0" distL="114300" distR="114300" simplePos="0" relativeHeight="251660288" behindDoc="1" locked="0" layoutInCell="1" allowOverlap="1">
          <wp:simplePos x="0" y="0"/>
          <wp:positionH relativeFrom="column">
            <wp:posOffset>-771525</wp:posOffset>
          </wp:positionH>
          <wp:positionV relativeFrom="paragraph">
            <wp:posOffset>-147955</wp:posOffset>
          </wp:positionV>
          <wp:extent cx="7610475" cy="1123950"/>
          <wp:effectExtent l="0" t="0" r="0" b="0"/>
          <wp:wrapNone/>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 solar.jpg"/>
                  <pic:cNvPicPr/>
                </pic:nvPicPr>
                <pic:blipFill>
                  <a:blip r:embed="rId1">
                    <a:extLst>
                      <a:ext uri="{28A0092B-C50C-407E-A947-70E740481C1C}">
                        <a14:useLocalDpi xmlns:a14="http://schemas.microsoft.com/office/drawing/2010/main" val="0"/>
                      </a:ext>
                    </a:extLst>
                  </a:blip>
                  <a:stretch>
                    <a:fillRect/>
                  </a:stretch>
                </pic:blipFill>
                <pic:spPr>
                  <a:xfrm>
                    <a:off x="0" y="0"/>
                    <a:ext cx="7608791" cy="1125855"/>
                  </a:xfrm>
                  <a:prstGeom prst="rect">
                    <a:avLst/>
                  </a:prstGeom>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042" w:rsidRPr="00E075B4" w:rsidRDefault="007D0042" w:rsidP="007D0042">
    <w:pPr>
      <w:pStyle w:val="Footer"/>
      <w:framePr w:wrap="around" w:vAnchor="text" w:hAnchor="page" w:x="14866" w:y="328"/>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23</w:t>
    </w:r>
  </w:p>
  <w:p w:rsidR="007D0042" w:rsidRDefault="007D0042">
    <w:pPr>
      <w:pStyle w:val="Footer"/>
    </w:pPr>
    <w:r w:rsidRPr="007D0042">
      <w:rPr>
        <w:noProof/>
      </w:rPr>
      <w:drawing>
        <wp:anchor distT="0" distB="0" distL="114300" distR="114300" simplePos="0" relativeHeight="251662336" behindDoc="1" locked="0" layoutInCell="1" allowOverlap="1">
          <wp:simplePos x="0" y="0"/>
          <wp:positionH relativeFrom="column">
            <wp:posOffset>-904875</wp:posOffset>
          </wp:positionH>
          <wp:positionV relativeFrom="paragraph">
            <wp:posOffset>-201930</wp:posOffset>
          </wp:positionV>
          <wp:extent cx="10687050" cy="1123950"/>
          <wp:effectExtent l="1905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 solar.jpg"/>
                  <pic:cNvPicPr/>
                </pic:nvPicPr>
                <pic:blipFill>
                  <a:blip r:embed="rId1">
                    <a:extLst>
                      <a:ext uri="{28A0092B-C50C-407E-A947-70E740481C1C}">
                        <a14:useLocalDpi xmlns:a14="http://schemas.microsoft.com/office/drawing/2010/main" val="0"/>
                      </a:ext>
                    </a:extLst>
                  </a:blip>
                  <a:stretch>
                    <a:fillRect/>
                  </a:stretch>
                </pic:blipFill>
                <pic:spPr>
                  <a:xfrm>
                    <a:off x="0" y="0"/>
                    <a:ext cx="10687050" cy="112395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7CFA" w:rsidRDefault="00717CFA" w:rsidP="00474C55">
      <w:r>
        <w:separator/>
      </w:r>
    </w:p>
  </w:footnote>
  <w:footnote w:type="continuationSeparator" w:id="0">
    <w:p w:rsidR="00717CFA" w:rsidRDefault="00717CFA" w:rsidP="00474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FA" w:rsidRDefault="00717CFA">
    <w:pPr>
      <w:pStyle w:val="Header"/>
    </w:pPr>
  </w:p>
  <w:p w:rsidR="00717CFA" w:rsidRDefault="00717CFA">
    <w:pPr>
      <w:pStyle w:val="Header"/>
    </w:pPr>
  </w:p>
  <w:p w:rsidR="00717CFA" w:rsidRDefault="00717C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19C"/>
    <w:multiLevelType w:val="hybridMultilevel"/>
    <w:tmpl w:val="2B8CDF86"/>
    <w:lvl w:ilvl="0" w:tplc="9BBE4C86">
      <w:start w:val="1"/>
      <w:numFmt w:val="bullet"/>
      <w:lvlText w:val="-"/>
      <w:lvlJc w:val="left"/>
      <w:pPr>
        <w:ind w:left="1080" w:hanging="360"/>
      </w:pPr>
      <w:rPr>
        <w:rFonts w:ascii="Palatino Linotype" w:eastAsiaTheme="minorHAnsi" w:hAnsi="Palatino Linotype"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E2819"/>
    <w:multiLevelType w:val="hybridMultilevel"/>
    <w:tmpl w:val="F3C46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93C89"/>
    <w:multiLevelType w:val="multilevel"/>
    <w:tmpl w:val="2DA4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E57762"/>
    <w:multiLevelType w:val="hybridMultilevel"/>
    <w:tmpl w:val="3564C05E"/>
    <w:lvl w:ilvl="0" w:tplc="4864B344">
      <w:start w:val="1"/>
      <w:numFmt w:val="decimal"/>
      <w:pStyle w:val="Heading2"/>
      <w:lvlText w:val="%1."/>
      <w:lvlJc w:val="left"/>
      <w:pPr>
        <w:ind w:left="360" w:hanging="360"/>
      </w:pPr>
      <w:rPr>
        <w:b w:val="0"/>
        <w:bCs/>
        <w:sz w:val="32"/>
        <w:szCs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971034"/>
    <w:multiLevelType w:val="hybridMultilevel"/>
    <w:tmpl w:val="5B84705A"/>
    <w:lvl w:ilvl="0" w:tplc="DC8C644E">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5" w15:restartNumberingAfterBreak="0">
    <w:nsid w:val="0E7B3F84"/>
    <w:multiLevelType w:val="hybridMultilevel"/>
    <w:tmpl w:val="DA5A6D2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BB0B50"/>
    <w:multiLevelType w:val="hybridMultilevel"/>
    <w:tmpl w:val="439AB9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FC255B"/>
    <w:multiLevelType w:val="multilevel"/>
    <w:tmpl w:val="EF5085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7A6D74"/>
    <w:multiLevelType w:val="hybridMultilevel"/>
    <w:tmpl w:val="AD8EC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E7957"/>
    <w:multiLevelType w:val="multilevel"/>
    <w:tmpl w:val="B95A20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F48409E"/>
    <w:multiLevelType w:val="hybridMultilevel"/>
    <w:tmpl w:val="0910F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86070"/>
    <w:multiLevelType w:val="hybridMultilevel"/>
    <w:tmpl w:val="1F16D0DA"/>
    <w:lvl w:ilvl="0" w:tplc="CE82F23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A0ED2"/>
    <w:multiLevelType w:val="multilevel"/>
    <w:tmpl w:val="607857F0"/>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5E2EBC"/>
    <w:multiLevelType w:val="hybridMultilevel"/>
    <w:tmpl w:val="22240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E3574"/>
    <w:multiLevelType w:val="hybridMultilevel"/>
    <w:tmpl w:val="DCE6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D53B9"/>
    <w:multiLevelType w:val="multilevel"/>
    <w:tmpl w:val="A15248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87B76F5"/>
    <w:multiLevelType w:val="multilevel"/>
    <w:tmpl w:val="CFCC793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B64BF2"/>
    <w:multiLevelType w:val="hybridMultilevel"/>
    <w:tmpl w:val="AAA64C72"/>
    <w:lvl w:ilvl="0" w:tplc="7AF8FB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FB1DBA"/>
    <w:multiLevelType w:val="hybridMultilevel"/>
    <w:tmpl w:val="272C16E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A435D02"/>
    <w:multiLevelType w:val="multilevel"/>
    <w:tmpl w:val="C7BCF25E"/>
    <w:lvl w:ilvl="0">
      <w:start w:val="4"/>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B5207E5"/>
    <w:multiLevelType w:val="hybridMultilevel"/>
    <w:tmpl w:val="1E621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8F1CEC"/>
    <w:multiLevelType w:val="hybridMultilevel"/>
    <w:tmpl w:val="792854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4165C"/>
    <w:multiLevelType w:val="multilevel"/>
    <w:tmpl w:val="91EA31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26A80"/>
    <w:multiLevelType w:val="hybridMultilevel"/>
    <w:tmpl w:val="F454D13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1E6C4F"/>
    <w:multiLevelType w:val="hybridMultilevel"/>
    <w:tmpl w:val="DF2421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64206"/>
    <w:multiLevelType w:val="hybridMultilevel"/>
    <w:tmpl w:val="51127900"/>
    <w:lvl w:ilvl="0" w:tplc="5024CBC4">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B03925"/>
    <w:multiLevelType w:val="hybridMultilevel"/>
    <w:tmpl w:val="03A2CD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C56491A"/>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70FAD"/>
    <w:multiLevelType w:val="hybridMultilevel"/>
    <w:tmpl w:val="2A0A2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outline w:val="0"/>
        <w:shadow w:val="0"/>
        <w:emboss w:val="0"/>
        <w:imprint w:val="0"/>
        <w:vanish w:val="0"/>
        <w:color w:val="0000FF"/>
        <w:spacing w:val="0"/>
        <w:w w:val="100"/>
        <w:kern w:val="0"/>
        <w:position w:val="0"/>
        <w:sz w:val="32"/>
        <w:szCs w:val="32"/>
        <w:u w:val="none"/>
        <w:vertAlign w:val="base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outline w:val="0"/>
        <w:shadow w:val="0"/>
        <w:emboss w:val="0"/>
        <w:imprint w:val="0"/>
        <w:vanish w:val="0"/>
        <w:color w:val="0000FF"/>
        <w:spacing w:val="0"/>
        <w:w w:val="100"/>
        <w:kern w:val="0"/>
        <w:position w:val="0"/>
        <w:sz w:val="28"/>
        <w:szCs w:val="28"/>
        <w:u w:val="none"/>
        <w:vertAlign w:val="base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3040C38"/>
    <w:multiLevelType w:val="hybridMultilevel"/>
    <w:tmpl w:val="D5F2299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38440E7"/>
    <w:multiLevelType w:val="hybridMultilevel"/>
    <w:tmpl w:val="3662A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316A6A"/>
    <w:multiLevelType w:val="hybridMultilevel"/>
    <w:tmpl w:val="F5D0D4B6"/>
    <w:lvl w:ilvl="0" w:tplc="62ACDC5A">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AF57B2"/>
    <w:multiLevelType w:val="hybridMultilevel"/>
    <w:tmpl w:val="33328858"/>
    <w:lvl w:ilvl="0" w:tplc="7AF8FB60">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512FFB"/>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C27008"/>
    <w:multiLevelType w:val="multilevel"/>
    <w:tmpl w:val="7856DED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35213D4"/>
    <w:multiLevelType w:val="hybridMultilevel"/>
    <w:tmpl w:val="BD6A29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F03E56"/>
    <w:multiLevelType w:val="hybridMultilevel"/>
    <w:tmpl w:val="BAFC0EB2"/>
    <w:lvl w:ilvl="0" w:tplc="323CB24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70D3BAB"/>
    <w:multiLevelType w:val="hybridMultilevel"/>
    <w:tmpl w:val="77F209A6"/>
    <w:lvl w:ilvl="0" w:tplc="04090005">
      <w:numFmt w:val="bullet"/>
      <w:lvlText w:val="-"/>
      <w:lvlJc w:val="left"/>
      <w:pPr>
        <w:ind w:left="720" w:hanging="360"/>
      </w:pPr>
      <w:rPr>
        <w:rFonts w:ascii="Calibri" w:eastAsiaTheme="minorHAnsi" w:hAnsi="Calibri" w:cstheme="minorBidi" w:hint="default"/>
      </w:rPr>
    </w:lvl>
    <w:lvl w:ilvl="1" w:tplc="04090005"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E4565C"/>
    <w:multiLevelType w:val="hybridMultilevel"/>
    <w:tmpl w:val="BAD4C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9BF1D81"/>
    <w:multiLevelType w:val="hybridMultilevel"/>
    <w:tmpl w:val="4AE8FAA2"/>
    <w:lvl w:ilvl="0" w:tplc="A75633E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625479"/>
    <w:multiLevelType w:val="hybridMultilevel"/>
    <w:tmpl w:val="449A2D10"/>
    <w:lvl w:ilvl="0" w:tplc="04090005">
      <w:start w:val="1"/>
      <w:numFmt w:val="decimal"/>
      <w:lvlText w:val="%1."/>
      <w:lvlJc w:val="left"/>
      <w:pPr>
        <w:ind w:left="360" w:hanging="360"/>
      </w:p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2" w15:restartNumberingAfterBreak="0">
    <w:nsid w:val="749C5AEA"/>
    <w:multiLevelType w:val="hybridMultilevel"/>
    <w:tmpl w:val="FC9ED1B8"/>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B27C55"/>
    <w:multiLevelType w:val="hybridMultilevel"/>
    <w:tmpl w:val="50729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9D04BE"/>
    <w:multiLevelType w:val="multilevel"/>
    <w:tmpl w:val="33640B1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F6A5DA2"/>
    <w:multiLevelType w:val="hybridMultilevel"/>
    <w:tmpl w:val="CD96881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3"/>
  </w:num>
  <w:num w:numId="2">
    <w:abstractNumId w:val="42"/>
  </w:num>
  <w:num w:numId="3">
    <w:abstractNumId w:val="29"/>
  </w:num>
  <w:num w:numId="4">
    <w:abstractNumId w:val="40"/>
  </w:num>
  <w:num w:numId="5">
    <w:abstractNumId w:val="31"/>
  </w:num>
  <w:num w:numId="6">
    <w:abstractNumId w:val="20"/>
  </w:num>
  <w:num w:numId="7">
    <w:abstractNumId w:val="28"/>
  </w:num>
  <w:num w:numId="8">
    <w:abstractNumId w:val="23"/>
  </w:num>
  <w:num w:numId="9">
    <w:abstractNumId w:val="18"/>
  </w:num>
  <w:num w:numId="10">
    <w:abstractNumId w:val="41"/>
  </w:num>
  <w:num w:numId="11">
    <w:abstractNumId w:val="3"/>
  </w:num>
  <w:num w:numId="12">
    <w:abstractNumId w:val="24"/>
  </w:num>
  <w:num w:numId="13">
    <w:abstractNumId w:val="14"/>
  </w:num>
  <w:num w:numId="14">
    <w:abstractNumId w:val="5"/>
  </w:num>
  <w:num w:numId="15">
    <w:abstractNumId w:val="26"/>
  </w:num>
  <w:num w:numId="16">
    <w:abstractNumId w:val="6"/>
  </w:num>
  <w:num w:numId="17">
    <w:abstractNumId w:val="38"/>
  </w:num>
  <w:num w:numId="18">
    <w:abstractNumId w:val="30"/>
  </w:num>
  <w:num w:numId="19">
    <w:abstractNumId w:val="45"/>
  </w:num>
  <w:num w:numId="20">
    <w:abstractNumId w:val="4"/>
  </w:num>
  <w:num w:numId="21">
    <w:abstractNumId w:val="13"/>
  </w:num>
  <w:num w:numId="22">
    <w:abstractNumId w:val="0"/>
  </w:num>
  <w:num w:numId="23">
    <w:abstractNumId w:val="39"/>
  </w:num>
  <w:num w:numId="24">
    <w:abstractNumId w:val="12"/>
  </w:num>
  <w:num w:numId="25">
    <w:abstractNumId w:val="21"/>
  </w:num>
  <w:num w:numId="26">
    <w:abstractNumId w:val="16"/>
  </w:num>
  <w:num w:numId="27">
    <w:abstractNumId w:val="37"/>
  </w:num>
  <w:num w:numId="28">
    <w:abstractNumId w:val="25"/>
  </w:num>
  <w:num w:numId="29">
    <w:abstractNumId w:val="11"/>
  </w:num>
  <w:num w:numId="30">
    <w:abstractNumId w:val="35"/>
  </w:num>
  <w:num w:numId="31">
    <w:abstractNumId w:val="10"/>
  </w:num>
  <w:num w:numId="32">
    <w:abstractNumId w:val="44"/>
  </w:num>
  <w:num w:numId="33">
    <w:abstractNumId w:val="32"/>
  </w:num>
  <w:num w:numId="34">
    <w:abstractNumId w:val="1"/>
  </w:num>
  <w:num w:numId="35">
    <w:abstractNumId w:val="36"/>
  </w:num>
  <w:num w:numId="36">
    <w:abstractNumId w:val="2"/>
  </w:num>
  <w:num w:numId="37">
    <w:abstractNumId w:val="27"/>
  </w:num>
  <w:num w:numId="38">
    <w:abstractNumId w:val="8"/>
  </w:num>
  <w:num w:numId="39">
    <w:abstractNumId w:val="9"/>
  </w:num>
  <w:num w:numId="40">
    <w:abstractNumId w:val="43"/>
  </w:num>
  <w:num w:numId="41">
    <w:abstractNumId w:val="22"/>
  </w:num>
  <w:num w:numId="42">
    <w:abstractNumId w:val="7"/>
  </w:num>
  <w:num w:numId="43">
    <w:abstractNumId w:val="19"/>
  </w:num>
  <w:num w:numId="44">
    <w:abstractNumId w:val="17"/>
  </w:num>
  <w:num w:numId="45">
    <w:abstractNumId w:val="15"/>
  </w:num>
  <w:num w:numId="46">
    <w:abstractNumId w:val="3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noPunctuationKerning/>
  <w:characterSpacingControl w:val="doNotCompress"/>
  <w:hdrShapeDefaults>
    <o:shapedefaults v:ext="edit" spidmax="10241" fill="f" fillcolor="white">
      <v:fill color="white" on="f"/>
    </o:shapedefaults>
  </w:hdrShapeDefaults>
  <w:footnotePr>
    <w:footnote w:id="-1"/>
    <w:footnote w:id="0"/>
  </w:footnotePr>
  <w:endnotePr>
    <w:endnote w:id="-1"/>
    <w:endnote w:id="0"/>
  </w:endnotePr>
  <w:compat>
    <w:compatSetting w:name="compatibilityMode" w:uri="http://schemas.microsoft.com/office/word" w:val="12"/>
  </w:compat>
  <w:rsids>
    <w:rsidRoot w:val="005B6B66"/>
    <w:rsid w:val="000010DC"/>
    <w:rsid w:val="00002CE9"/>
    <w:rsid w:val="00002E52"/>
    <w:rsid w:val="000032D8"/>
    <w:rsid w:val="00003DF0"/>
    <w:rsid w:val="00005E7C"/>
    <w:rsid w:val="00007CF3"/>
    <w:rsid w:val="00013FA3"/>
    <w:rsid w:val="00015E0A"/>
    <w:rsid w:val="00016FB5"/>
    <w:rsid w:val="00037BFA"/>
    <w:rsid w:val="00040F4C"/>
    <w:rsid w:val="00041E20"/>
    <w:rsid w:val="0005015E"/>
    <w:rsid w:val="0006248B"/>
    <w:rsid w:val="00064071"/>
    <w:rsid w:val="00065EFB"/>
    <w:rsid w:val="00066C12"/>
    <w:rsid w:val="00073CBE"/>
    <w:rsid w:val="00085DEE"/>
    <w:rsid w:val="000878CC"/>
    <w:rsid w:val="00092032"/>
    <w:rsid w:val="00094022"/>
    <w:rsid w:val="000948BD"/>
    <w:rsid w:val="00095165"/>
    <w:rsid w:val="000A15F3"/>
    <w:rsid w:val="000A278E"/>
    <w:rsid w:val="000A548D"/>
    <w:rsid w:val="000B1167"/>
    <w:rsid w:val="000B339E"/>
    <w:rsid w:val="000B6E67"/>
    <w:rsid w:val="000C5C77"/>
    <w:rsid w:val="000E4C4B"/>
    <w:rsid w:val="000F04C1"/>
    <w:rsid w:val="0010063F"/>
    <w:rsid w:val="001020AC"/>
    <w:rsid w:val="001136FD"/>
    <w:rsid w:val="00114C80"/>
    <w:rsid w:val="001201EB"/>
    <w:rsid w:val="00122590"/>
    <w:rsid w:val="00123CEF"/>
    <w:rsid w:val="00124A1A"/>
    <w:rsid w:val="0013467F"/>
    <w:rsid w:val="00135BD4"/>
    <w:rsid w:val="00145089"/>
    <w:rsid w:val="001453C1"/>
    <w:rsid w:val="00145E89"/>
    <w:rsid w:val="00146DC6"/>
    <w:rsid w:val="00153B9E"/>
    <w:rsid w:val="00156A1C"/>
    <w:rsid w:val="001578E9"/>
    <w:rsid w:val="001633DC"/>
    <w:rsid w:val="00180979"/>
    <w:rsid w:val="00185837"/>
    <w:rsid w:val="001930B7"/>
    <w:rsid w:val="001A567C"/>
    <w:rsid w:val="001B7958"/>
    <w:rsid w:val="001C6867"/>
    <w:rsid w:val="001C6F1C"/>
    <w:rsid w:val="001D042B"/>
    <w:rsid w:val="001D07EA"/>
    <w:rsid w:val="001D2351"/>
    <w:rsid w:val="001D28DC"/>
    <w:rsid w:val="001D6146"/>
    <w:rsid w:val="001E27E4"/>
    <w:rsid w:val="001E410A"/>
    <w:rsid w:val="001E59DC"/>
    <w:rsid w:val="001F101A"/>
    <w:rsid w:val="00207999"/>
    <w:rsid w:val="00211F02"/>
    <w:rsid w:val="00214577"/>
    <w:rsid w:val="00214DD1"/>
    <w:rsid w:val="0022215A"/>
    <w:rsid w:val="00225FEE"/>
    <w:rsid w:val="002332EA"/>
    <w:rsid w:val="00234885"/>
    <w:rsid w:val="002546BB"/>
    <w:rsid w:val="0025782A"/>
    <w:rsid w:val="00257C6F"/>
    <w:rsid w:val="00257F0F"/>
    <w:rsid w:val="00262482"/>
    <w:rsid w:val="00263E9B"/>
    <w:rsid w:val="00264EED"/>
    <w:rsid w:val="00272917"/>
    <w:rsid w:val="00276F59"/>
    <w:rsid w:val="00280877"/>
    <w:rsid w:val="002900BF"/>
    <w:rsid w:val="0029325C"/>
    <w:rsid w:val="002957D9"/>
    <w:rsid w:val="002A2AB4"/>
    <w:rsid w:val="002A2C3F"/>
    <w:rsid w:val="002B280E"/>
    <w:rsid w:val="002B769C"/>
    <w:rsid w:val="002C2E43"/>
    <w:rsid w:val="002C30DA"/>
    <w:rsid w:val="002D4465"/>
    <w:rsid w:val="002E2C53"/>
    <w:rsid w:val="002F316A"/>
    <w:rsid w:val="003051D5"/>
    <w:rsid w:val="003108FF"/>
    <w:rsid w:val="0031286B"/>
    <w:rsid w:val="0031494B"/>
    <w:rsid w:val="0032630C"/>
    <w:rsid w:val="003276A2"/>
    <w:rsid w:val="00331995"/>
    <w:rsid w:val="0033233B"/>
    <w:rsid w:val="003354C4"/>
    <w:rsid w:val="00337E0C"/>
    <w:rsid w:val="00350894"/>
    <w:rsid w:val="00361E1D"/>
    <w:rsid w:val="00371B8A"/>
    <w:rsid w:val="00371C85"/>
    <w:rsid w:val="00372FD7"/>
    <w:rsid w:val="00373CB0"/>
    <w:rsid w:val="00375D4A"/>
    <w:rsid w:val="00386C6B"/>
    <w:rsid w:val="00393FEB"/>
    <w:rsid w:val="003964EC"/>
    <w:rsid w:val="003A093F"/>
    <w:rsid w:val="003A109F"/>
    <w:rsid w:val="003A2D48"/>
    <w:rsid w:val="003A5AE4"/>
    <w:rsid w:val="003B59D0"/>
    <w:rsid w:val="003D42F0"/>
    <w:rsid w:val="003D5DDF"/>
    <w:rsid w:val="003E5081"/>
    <w:rsid w:val="003E772A"/>
    <w:rsid w:val="00401108"/>
    <w:rsid w:val="00402017"/>
    <w:rsid w:val="0040595F"/>
    <w:rsid w:val="00427200"/>
    <w:rsid w:val="00432C38"/>
    <w:rsid w:val="00433711"/>
    <w:rsid w:val="00435359"/>
    <w:rsid w:val="00435B3F"/>
    <w:rsid w:val="00450CE9"/>
    <w:rsid w:val="004519F1"/>
    <w:rsid w:val="00455A69"/>
    <w:rsid w:val="00462770"/>
    <w:rsid w:val="0046359E"/>
    <w:rsid w:val="0046776E"/>
    <w:rsid w:val="004722FF"/>
    <w:rsid w:val="004737F6"/>
    <w:rsid w:val="0047412A"/>
    <w:rsid w:val="00474C55"/>
    <w:rsid w:val="004764B5"/>
    <w:rsid w:val="00477898"/>
    <w:rsid w:val="00481823"/>
    <w:rsid w:val="0048387B"/>
    <w:rsid w:val="004878BE"/>
    <w:rsid w:val="004915FB"/>
    <w:rsid w:val="00495867"/>
    <w:rsid w:val="004A3262"/>
    <w:rsid w:val="004A4133"/>
    <w:rsid w:val="004A4FA4"/>
    <w:rsid w:val="004A53E7"/>
    <w:rsid w:val="004B2D55"/>
    <w:rsid w:val="004B44AB"/>
    <w:rsid w:val="004B4D03"/>
    <w:rsid w:val="004D5F00"/>
    <w:rsid w:val="004E0EC7"/>
    <w:rsid w:val="004E48F0"/>
    <w:rsid w:val="004F1F2D"/>
    <w:rsid w:val="004F6C18"/>
    <w:rsid w:val="00505192"/>
    <w:rsid w:val="00505CAE"/>
    <w:rsid w:val="00506B9D"/>
    <w:rsid w:val="00510B64"/>
    <w:rsid w:val="00510E0E"/>
    <w:rsid w:val="00514227"/>
    <w:rsid w:val="0053075F"/>
    <w:rsid w:val="00530C60"/>
    <w:rsid w:val="00536BD8"/>
    <w:rsid w:val="0054273A"/>
    <w:rsid w:val="005451E5"/>
    <w:rsid w:val="00546065"/>
    <w:rsid w:val="00546FEB"/>
    <w:rsid w:val="0054792E"/>
    <w:rsid w:val="005559B6"/>
    <w:rsid w:val="00555BE4"/>
    <w:rsid w:val="0055653C"/>
    <w:rsid w:val="005666C4"/>
    <w:rsid w:val="005674C0"/>
    <w:rsid w:val="005746AB"/>
    <w:rsid w:val="00576473"/>
    <w:rsid w:val="00581C48"/>
    <w:rsid w:val="0058543C"/>
    <w:rsid w:val="00586EA9"/>
    <w:rsid w:val="005A74F3"/>
    <w:rsid w:val="005B2635"/>
    <w:rsid w:val="005B4FE7"/>
    <w:rsid w:val="005B6935"/>
    <w:rsid w:val="005B6B66"/>
    <w:rsid w:val="005B7280"/>
    <w:rsid w:val="005C09E8"/>
    <w:rsid w:val="005C1F9E"/>
    <w:rsid w:val="005C2732"/>
    <w:rsid w:val="005C61D1"/>
    <w:rsid w:val="005C65E7"/>
    <w:rsid w:val="005D01CD"/>
    <w:rsid w:val="005D380C"/>
    <w:rsid w:val="005E2465"/>
    <w:rsid w:val="005F108B"/>
    <w:rsid w:val="005F67C0"/>
    <w:rsid w:val="00606897"/>
    <w:rsid w:val="00610B48"/>
    <w:rsid w:val="00611964"/>
    <w:rsid w:val="006138B7"/>
    <w:rsid w:val="006139C5"/>
    <w:rsid w:val="00616C9B"/>
    <w:rsid w:val="006179A3"/>
    <w:rsid w:val="00617E61"/>
    <w:rsid w:val="00622741"/>
    <w:rsid w:val="00623AA0"/>
    <w:rsid w:val="00623AC3"/>
    <w:rsid w:val="00624A63"/>
    <w:rsid w:val="00624A65"/>
    <w:rsid w:val="00633BC3"/>
    <w:rsid w:val="00637C15"/>
    <w:rsid w:val="00650119"/>
    <w:rsid w:val="00650939"/>
    <w:rsid w:val="00654C06"/>
    <w:rsid w:val="0068397B"/>
    <w:rsid w:val="006847CC"/>
    <w:rsid w:val="00692131"/>
    <w:rsid w:val="006935C3"/>
    <w:rsid w:val="00696777"/>
    <w:rsid w:val="006B33C6"/>
    <w:rsid w:val="006B3B06"/>
    <w:rsid w:val="006B53C6"/>
    <w:rsid w:val="006B5ACD"/>
    <w:rsid w:val="006B6E99"/>
    <w:rsid w:val="006C690C"/>
    <w:rsid w:val="006D39C9"/>
    <w:rsid w:val="006E4CF9"/>
    <w:rsid w:val="006F513F"/>
    <w:rsid w:val="00700D36"/>
    <w:rsid w:val="007037CD"/>
    <w:rsid w:val="007074BB"/>
    <w:rsid w:val="00717CFA"/>
    <w:rsid w:val="00720B5E"/>
    <w:rsid w:val="00731472"/>
    <w:rsid w:val="00743941"/>
    <w:rsid w:val="00747F4B"/>
    <w:rsid w:val="00753A5F"/>
    <w:rsid w:val="00755374"/>
    <w:rsid w:val="0076175A"/>
    <w:rsid w:val="0076395A"/>
    <w:rsid w:val="00770253"/>
    <w:rsid w:val="007726FB"/>
    <w:rsid w:val="00772A83"/>
    <w:rsid w:val="007730E3"/>
    <w:rsid w:val="00777042"/>
    <w:rsid w:val="00782FE6"/>
    <w:rsid w:val="0078498C"/>
    <w:rsid w:val="0078571E"/>
    <w:rsid w:val="0078689E"/>
    <w:rsid w:val="00792D74"/>
    <w:rsid w:val="00794B16"/>
    <w:rsid w:val="007A03C1"/>
    <w:rsid w:val="007A0B80"/>
    <w:rsid w:val="007A0DED"/>
    <w:rsid w:val="007A1C8E"/>
    <w:rsid w:val="007A4870"/>
    <w:rsid w:val="007B782C"/>
    <w:rsid w:val="007D0042"/>
    <w:rsid w:val="007E000B"/>
    <w:rsid w:val="007F46EA"/>
    <w:rsid w:val="007F4D14"/>
    <w:rsid w:val="007F7A96"/>
    <w:rsid w:val="0080452A"/>
    <w:rsid w:val="00806791"/>
    <w:rsid w:val="008146C8"/>
    <w:rsid w:val="00814987"/>
    <w:rsid w:val="0081583C"/>
    <w:rsid w:val="00821BDB"/>
    <w:rsid w:val="00824A27"/>
    <w:rsid w:val="00824E81"/>
    <w:rsid w:val="00832D98"/>
    <w:rsid w:val="00835062"/>
    <w:rsid w:val="0083572F"/>
    <w:rsid w:val="00850A41"/>
    <w:rsid w:val="00852F53"/>
    <w:rsid w:val="00853807"/>
    <w:rsid w:val="008578C5"/>
    <w:rsid w:val="00857A2C"/>
    <w:rsid w:val="00864F0A"/>
    <w:rsid w:val="00886018"/>
    <w:rsid w:val="00887DC3"/>
    <w:rsid w:val="0089001B"/>
    <w:rsid w:val="00892EDA"/>
    <w:rsid w:val="00895FC3"/>
    <w:rsid w:val="008A7C8C"/>
    <w:rsid w:val="008B1094"/>
    <w:rsid w:val="008B17ED"/>
    <w:rsid w:val="008B55B9"/>
    <w:rsid w:val="008C12A1"/>
    <w:rsid w:val="008D074B"/>
    <w:rsid w:val="008D2625"/>
    <w:rsid w:val="008D688D"/>
    <w:rsid w:val="008E6B36"/>
    <w:rsid w:val="008F4428"/>
    <w:rsid w:val="008F5DF1"/>
    <w:rsid w:val="00904D0E"/>
    <w:rsid w:val="00905A15"/>
    <w:rsid w:val="00910043"/>
    <w:rsid w:val="0091180A"/>
    <w:rsid w:val="00921A7C"/>
    <w:rsid w:val="00936C08"/>
    <w:rsid w:val="00940409"/>
    <w:rsid w:val="009459BA"/>
    <w:rsid w:val="00946B67"/>
    <w:rsid w:val="009633B0"/>
    <w:rsid w:val="00963BA9"/>
    <w:rsid w:val="009728A4"/>
    <w:rsid w:val="00972D84"/>
    <w:rsid w:val="00977AFE"/>
    <w:rsid w:val="00982706"/>
    <w:rsid w:val="00985941"/>
    <w:rsid w:val="0099685A"/>
    <w:rsid w:val="009968D6"/>
    <w:rsid w:val="0099726A"/>
    <w:rsid w:val="009A7E0C"/>
    <w:rsid w:val="009B3D6B"/>
    <w:rsid w:val="009B5966"/>
    <w:rsid w:val="009C2995"/>
    <w:rsid w:val="009C4B15"/>
    <w:rsid w:val="009F255C"/>
    <w:rsid w:val="00A02A7D"/>
    <w:rsid w:val="00A06B50"/>
    <w:rsid w:val="00A1186B"/>
    <w:rsid w:val="00A13E53"/>
    <w:rsid w:val="00A16DDD"/>
    <w:rsid w:val="00A23596"/>
    <w:rsid w:val="00A268A2"/>
    <w:rsid w:val="00A33713"/>
    <w:rsid w:val="00A44D46"/>
    <w:rsid w:val="00A54351"/>
    <w:rsid w:val="00A55E69"/>
    <w:rsid w:val="00A56DCE"/>
    <w:rsid w:val="00A6019F"/>
    <w:rsid w:val="00A610F0"/>
    <w:rsid w:val="00A656EB"/>
    <w:rsid w:val="00A657AF"/>
    <w:rsid w:val="00A73923"/>
    <w:rsid w:val="00A760A2"/>
    <w:rsid w:val="00A81F78"/>
    <w:rsid w:val="00A8291C"/>
    <w:rsid w:val="00A8514F"/>
    <w:rsid w:val="00AA6A5E"/>
    <w:rsid w:val="00AA6C2E"/>
    <w:rsid w:val="00AB5701"/>
    <w:rsid w:val="00AB60AE"/>
    <w:rsid w:val="00AB70B0"/>
    <w:rsid w:val="00AC6F19"/>
    <w:rsid w:val="00AD67C0"/>
    <w:rsid w:val="00AD6C1B"/>
    <w:rsid w:val="00AE45D6"/>
    <w:rsid w:val="00AF1469"/>
    <w:rsid w:val="00AF161F"/>
    <w:rsid w:val="00AF6631"/>
    <w:rsid w:val="00AF668E"/>
    <w:rsid w:val="00B01293"/>
    <w:rsid w:val="00B03CB1"/>
    <w:rsid w:val="00B14814"/>
    <w:rsid w:val="00B15089"/>
    <w:rsid w:val="00B15BDF"/>
    <w:rsid w:val="00B2012C"/>
    <w:rsid w:val="00B24C52"/>
    <w:rsid w:val="00B31559"/>
    <w:rsid w:val="00B326EA"/>
    <w:rsid w:val="00B367DD"/>
    <w:rsid w:val="00B4044F"/>
    <w:rsid w:val="00B42A3F"/>
    <w:rsid w:val="00B43AD2"/>
    <w:rsid w:val="00B5289E"/>
    <w:rsid w:val="00B55F92"/>
    <w:rsid w:val="00B57806"/>
    <w:rsid w:val="00B61130"/>
    <w:rsid w:val="00B62C7F"/>
    <w:rsid w:val="00B64CB2"/>
    <w:rsid w:val="00B7112F"/>
    <w:rsid w:val="00B83B65"/>
    <w:rsid w:val="00B86F42"/>
    <w:rsid w:val="00B940CB"/>
    <w:rsid w:val="00B96CA0"/>
    <w:rsid w:val="00BA5315"/>
    <w:rsid w:val="00BA7D6D"/>
    <w:rsid w:val="00BB2E95"/>
    <w:rsid w:val="00BD12EA"/>
    <w:rsid w:val="00BE3BF1"/>
    <w:rsid w:val="00BE3C4F"/>
    <w:rsid w:val="00BE5143"/>
    <w:rsid w:val="00BE5504"/>
    <w:rsid w:val="00BF5F60"/>
    <w:rsid w:val="00C01E03"/>
    <w:rsid w:val="00C120ED"/>
    <w:rsid w:val="00C12CDD"/>
    <w:rsid w:val="00C1367D"/>
    <w:rsid w:val="00C1509C"/>
    <w:rsid w:val="00C16186"/>
    <w:rsid w:val="00C17D79"/>
    <w:rsid w:val="00C17E61"/>
    <w:rsid w:val="00C27170"/>
    <w:rsid w:val="00C27171"/>
    <w:rsid w:val="00C306E0"/>
    <w:rsid w:val="00C3127A"/>
    <w:rsid w:val="00C33E11"/>
    <w:rsid w:val="00C36A35"/>
    <w:rsid w:val="00C36A59"/>
    <w:rsid w:val="00C370B6"/>
    <w:rsid w:val="00C441CA"/>
    <w:rsid w:val="00C459DD"/>
    <w:rsid w:val="00C45E6C"/>
    <w:rsid w:val="00C50C0A"/>
    <w:rsid w:val="00C51895"/>
    <w:rsid w:val="00C57F1E"/>
    <w:rsid w:val="00C63EC6"/>
    <w:rsid w:val="00C66304"/>
    <w:rsid w:val="00C707EB"/>
    <w:rsid w:val="00C70D73"/>
    <w:rsid w:val="00C76D93"/>
    <w:rsid w:val="00C91C89"/>
    <w:rsid w:val="00C9290C"/>
    <w:rsid w:val="00C93074"/>
    <w:rsid w:val="00C943EE"/>
    <w:rsid w:val="00C96628"/>
    <w:rsid w:val="00CA55D8"/>
    <w:rsid w:val="00CA6759"/>
    <w:rsid w:val="00CA7938"/>
    <w:rsid w:val="00CB387C"/>
    <w:rsid w:val="00CB3BB7"/>
    <w:rsid w:val="00CB7329"/>
    <w:rsid w:val="00CC1B54"/>
    <w:rsid w:val="00CC2810"/>
    <w:rsid w:val="00CC397F"/>
    <w:rsid w:val="00CD78BC"/>
    <w:rsid w:val="00CE1083"/>
    <w:rsid w:val="00CE1A52"/>
    <w:rsid w:val="00CE1CA3"/>
    <w:rsid w:val="00CE57F5"/>
    <w:rsid w:val="00CF35B8"/>
    <w:rsid w:val="00D01B25"/>
    <w:rsid w:val="00D04A81"/>
    <w:rsid w:val="00D06823"/>
    <w:rsid w:val="00D130A6"/>
    <w:rsid w:val="00D142C0"/>
    <w:rsid w:val="00D25D7F"/>
    <w:rsid w:val="00D324C7"/>
    <w:rsid w:val="00D366F9"/>
    <w:rsid w:val="00D40E91"/>
    <w:rsid w:val="00D43F83"/>
    <w:rsid w:val="00D54DBA"/>
    <w:rsid w:val="00D623B6"/>
    <w:rsid w:val="00D6559A"/>
    <w:rsid w:val="00D65DF9"/>
    <w:rsid w:val="00D70CAE"/>
    <w:rsid w:val="00D8017F"/>
    <w:rsid w:val="00D85393"/>
    <w:rsid w:val="00DC190F"/>
    <w:rsid w:val="00DC7924"/>
    <w:rsid w:val="00DE235E"/>
    <w:rsid w:val="00DE3EC9"/>
    <w:rsid w:val="00DE4F42"/>
    <w:rsid w:val="00DF2316"/>
    <w:rsid w:val="00DF5DDE"/>
    <w:rsid w:val="00E00CC1"/>
    <w:rsid w:val="00E075B4"/>
    <w:rsid w:val="00E10A49"/>
    <w:rsid w:val="00E10FAA"/>
    <w:rsid w:val="00E17AAD"/>
    <w:rsid w:val="00E4373F"/>
    <w:rsid w:val="00E43C12"/>
    <w:rsid w:val="00E53422"/>
    <w:rsid w:val="00E720F0"/>
    <w:rsid w:val="00E73182"/>
    <w:rsid w:val="00E74073"/>
    <w:rsid w:val="00E757E1"/>
    <w:rsid w:val="00E8509D"/>
    <w:rsid w:val="00E855F4"/>
    <w:rsid w:val="00E91200"/>
    <w:rsid w:val="00E92325"/>
    <w:rsid w:val="00E94A50"/>
    <w:rsid w:val="00E95B68"/>
    <w:rsid w:val="00E97721"/>
    <w:rsid w:val="00EA6637"/>
    <w:rsid w:val="00EB2DF7"/>
    <w:rsid w:val="00EB4331"/>
    <w:rsid w:val="00EB43F6"/>
    <w:rsid w:val="00EC7F08"/>
    <w:rsid w:val="00ED202F"/>
    <w:rsid w:val="00ED561B"/>
    <w:rsid w:val="00EE0E01"/>
    <w:rsid w:val="00EE0E66"/>
    <w:rsid w:val="00EE2DAF"/>
    <w:rsid w:val="00EE68BC"/>
    <w:rsid w:val="00EE7533"/>
    <w:rsid w:val="00EF36C6"/>
    <w:rsid w:val="00F01468"/>
    <w:rsid w:val="00F037A9"/>
    <w:rsid w:val="00F0556F"/>
    <w:rsid w:val="00F05AFB"/>
    <w:rsid w:val="00F10D44"/>
    <w:rsid w:val="00F1173C"/>
    <w:rsid w:val="00F15D70"/>
    <w:rsid w:val="00F16079"/>
    <w:rsid w:val="00F20C94"/>
    <w:rsid w:val="00F20DAE"/>
    <w:rsid w:val="00F21263"/>
    <w:rsid w:val="00F3549D"/>
    <w:rsid w:val="00F35611"/>
    <w:rsid w:val="00F4207D"/>
    <w:rsid w:val="00F524FF"/>
    <w:rsid w:val="00F53ADD"/>
    <w:rsid w:val="00F62012"/>
    <w:rsid w:val="00F66D02"/>
    <w:rsid w:val="00F67707"/>
    <w:rsid w:val="00F71416"/>
    <w:rsid w:val="00F77386"/>
    <w:rsid w:val="00F81A96"/>
    <w:rsid w:val="00F824FC"/>
    <w:rsid w:val="00F9121A"/>
    <w:rsid w:val="00F9252E"/>
    <w:rsid w:val="00F93DC6"/>
    <w:rsid w:val="00F96DC6"/>
    <w:rsid w:val="00FA0034"/>
    <w:rsid w:val="00FA161C"/>
    <w:rsid w:val="00FB3985"/>
    <w:rsid w:val="00FB4A9D"/>
    <w:rsid w:val="00FC5EF9"/>
    <w:rsid w:val="00FD09EB"/>
    <w:rsid w:val="00FD361E"/>
    <w:rsid w:val="00FE2D9F"/>
    <w:rsid w:val="00FE75FB"/>
    <w:rsid w:val="00FF55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v:fill color="white" on="f"/>
    </o:shapedefaults>
    <o:shapelayout v:ext="edit">
      <o:idmap v:ext="edit" data="1"/>
      <o:regrouptable v:ext="edit">
        <o:entry new="1" old="0"/>
      </o:regrouptable>
    </o:shapelayout>
  </w:shapeDefaults>
  <w:decimalSymbol w:val="."/>
  <w:listSeparator w:val=","/>
  <w15:docId w15:val="{10CD49F7-B20E-4805-BC14-51F7ADA19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11"/>
      </w:numPr>
      <w:spacing w:before="360" w:after="120"/>
      <w:outlineLvl w:val="1"/>
    </w:pPr>
    <w:rPr>
      <w:rFonts w:ascii="Palatino Linotype" w:hAnsi="Palatino Linotype"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3"/>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semiHidden/>
    <w:rsid w:val="00617E61"/>
    <w:rPr>
      <w:sz w:val="20"/>
      <w:szCs w:val="20"/>
      <w:lang w:val="en-GB"/>
    </w:rPr>
  </w:style>
  <w:style w:type="character" w:styleId="FootnoteReference">
    <w:name w:val="footnote reference"/>
    <w:basedOn w:val="DefaultParagraphFont"/>
    <w:semiHidden/>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link w:val="TitleChar"/>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rsid w:val="002C30DA"/>
    <w:rPr>
      <w:rFonts w:ascii="Arial" w:hAnsi="Arial"/>
      <w:sz w:val="24"/>
      <w:lang w:val="en-GB"/>
    </w:rPr>
  </w:style>
  <w:style w:type="character" w:customStyle="1" w:styleId="TitleChar">
    <w:name w:val="Title Char"/>
    <w:basedOn w:val="DefaultParagraphFont"/>
    <w:link w:val="Title"/>
    <w:rsid w:val="001F101A"/>
    <w:rPr>
      <w:rFonts w:ascii="Arial" w:hAnsi="Arial" w:cs="Arial"/>
      <w:b/>
      <w:bCs/>
      <w:sz w:val="24"/>
      <w:szCs w:val="24"/>
    </w:rPr>
  </w:style>
  <w:style w:type="paragraph" w:styleId="NormalWeb">
    <w:name w:val="Normal (Web)"/>
    <w:basedOn w:val="Normal"/>
    <w:uiPriority w:val="99"/>
    <w:semiHidden/>
    <w:unhideWhenUsed/>
    <w:rsid w:val="003108FF"/>
    <w:pPr>
      <w:spacing w:before="100" w:beforeAutospacing="1" w:after="100" w:afterAutospacing="1"/>
    </w:pPr>
    <w:rPr>
      <w:rFonts w:ascii="Times New Roman" w:hAnsi="Times New Roman"/>
    </w:rPr>
  </w:style>
  <w:style w:type="paragraph" w:customStyle="1" w:styleId="Default">
    <w:name w:val="Default"/>
    <w:rsid w:val="00B57806"/>
    <w:pPr>
      <w:autoSpaceDE w:val="0"/>
      <w:autoSpaceDN w:val="0"/>
      <w:adjustRightInd w:val="0"/>
    </w:pPr>
    <w:rPr>
      <w:rFonts w:ascii="Palatino Linotype" w:hAnsi="Palatino Linotype" w:cs="Palatino Linotype"/>
      <w:color w:val="000000"/>
      <w:sz w:val="24"/>
      <w:szCs w:val="24"/>
    </w:rPr>
  </w:style>
  <w:style w:type="character" w:styleId="FollowedHyperlink">
    <w:name w:val="FollowedHyperlink"/>
    <w:basedOn w:val="DefaultParagraphFont"/>
    <w:uiPriority w:val="99"/>
    <w:semiHidden/>
    <w:unhideWhenUsed/>
    <w:rsid w:val="006B3B0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9483">
      <w:bodyDiv w:val="1"/>
      <w:marLeft w:val="0"/>
      <w:marRight w:val="0"/>
      <w:marTop w:val="0"/>
      <w:marBottom w:val="0"/>
      <w:divBdr>
        <w:top w:val="none" w:sz="0" w:space="0" w:color="auto"/>
        <w:left w:val="none" w:sz="0" w:space="0" w:color="auto"/>
        <w:bottom w:val="none" w:sz="0" w:space="0" w:color="auto"/>
        <w:right w:val="none" w:sz="0" w:space="0" w:color="auto"/>
      </w:divBdr>
      <w:divsChild>
        <w:div w:id="1466460428">
          <w:marLeft w:val="324"/>
          <w:marRight w:val="0"/>
          <w:marTop w:val="0"/>
          <w:marBottom w:val="0"/>
          <w:divBdr>
            <w:top w:val="none" w:sz="0" w:space="0" w:color="auto"/>
            <w:left w:val="none" w:sz="0" w:space="0" w:color="auto"/>
            <w:bottom w:val="none" w:sz="0" w:space="0" w:color="auto"/>
            <w:right w:val="none" w:sz="0" w:space="0" w:color="auto"/>
          </w:divBdr>
        </w:div>
      </w:divsChild>
    </w:div>
    <w:div w:id="146388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energy@lcecp.org.lb"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8F21B-1518-4044-A7BA-0BC71D525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23</Pages>
  <Words>5662</Words>
  <Characters>32277</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TEMPLATE OF ENERGY AUDIT REPORT</vt:lpstr>
    </vt:vector>
  </TitlesOfParts>
  <Company>NEA</Company>
  <LinksUpToDate>false</LinksUpToDate>
  <CharactersWithSpaces>37864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OF ENERGY AUDIT REPORT</dc:title>
  <dc:subject/>
  <dc:creator>angcp</dc:creator>
  <cp:keywords/>
  <dc:description/>
  <cp:lastModifiedBy>Melda Jabbour</cp:lastModifiedBy>
  <cp:revision>259</cp:revision>
  <dcterms:created xsi:type="dcterms:W3CDTF">2013-06-27T07:52:00Z</dcterms:created>
  <dcterms:modified xsi:type="dcterms:W3CDTF">2018-02-13T06:48:00Z</dcterms:modified>
</cp:coreProperties>
</file>